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C05E" w14:textId="77777777" w:rsidR="0085271C" w:rsidRDefault="0085271C" w:rsidP="006A2F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6FA520" w14:textId="77777777" w:rsidR="00E92C7D" w:rsidRPr="00553156" w:rsidRDefault="00E92C7D" w:rsidP="006A2F86">
      <w:pPr>
        <w:pStyle w:val="ARCATNormal"/>
        <w:rPr>
          <w:sz w:val="28"/>
          <w:szCs w:val="28"/>
        </w:rPr>
      </w:pPr>
    </w:p>
    <w:p w14:paraId="601E8155" w14:textId="77777777" w:rsidR="00E92C7D" w:rsidRPr="00D550E1" w:rsidRDefault="00553156" w:rsidP="006A2F86">
      <w:pPr>
        <w:pStyle w:val="ARCATTitle"/>
        <w:rPr>
          <w:b/>
          <w:bCs/>
          <w:sz w:val="28"/>
          <w:szCs w:val="28"/>
        </w:rPr>
      </w:pPr>
      <w:r w:rsidRPr="00D550E1">
        <w:rPr>
          <w:b/>
          <w:bCs/>
          <w:szCs w:val="28"/>
        </w:rPr>
        <w:t>SECTION 09</w:t>
      </w:r>
      <w:r w:rsidR="00732C60" w:rsidRPr="00D550E1">
        <w:rPr>
          <w:b/>
          <w:bCs/>
          <w:szCs w:val="28"/>
        </w:rPr>
        <w:t xml:space="preserve"> 65</w:t>
      </w:r>
      <w:r w:rsidRPr="00D550E1">
        <w:rPr>
          <w:b/>
          <w:bCs/>
          <w:szCs w:val="28"/>
        </w:rPr>
        <w:t xml:space="preserve"> </w:t>
      </w:r>
      <w:r w:rsidR="00732C60" w:rsidRPr="00D550E1">
        <w:rPr>
          <w:b/>
          <w:bCs/>
          <w:szCs w:val="28"/>
        </w:rPr>
        <w:t>00</w:t>
      </w:r>
      <w:r w:rsidRPr="00D550E1">
        <w:rPr>
          <w:b/>
          <w:bCs/>
          <w:szCs w:val="28"/>
        </w:rPr>
        <w:t xml:space="preserve"> </w:t>
      </w:r>
      <w:r w:rsidR="0097202E">
        <w:rPr>
          <w:b/>
          <w:bCs/>
          <w:szCs w:val="28"/>
        </w:rPr>
        <w:t>–</w:t>
      </w:r>
      <w:r w:rsidR="00B339DB">
        <w:rPr>
          <w:b/>
          <w:bCs/>
          <w:szCs w:val="28"/>
        </w:rPr>
        <w:t xml:space="preserve"> </w:t>
      </w:r>
      <w:r w:rsidR="00806052">
        <w:rPr>
          <w:b/>
          <w:bCs/>
          <w:szCs w:val="28"/>
        </w:rPr>
        <w:t xml:space="preserve">RESILIENT FLOORING / </w:t>
      </w:r>
      <w:r w:rsidR="0097202E">
        <w:rPr>
          <w:b/>
          <w:bCs/>
          <w:szCs w:val="28"/>
        </w:rPr>
        <w:t xml:space="preserve">RECYCLED RUBBER CORK </w:t>
      </w:r>
    </w:p>
    <w:p w14:paraId="0D548960" w14:textId="77777777" w:rsidR="00E92C7D" w:rsidRPr="005410E8" w:rsidRDefault="00E92C7D" w:rsidP="006A2F86">
      <w:pPr>
        <w:pStyle w:val="ARCATTitle"/>
        <w:jc w:val="center"/>
        <w:rPr>
          <w:sz w:val="20"/>
          <w:szCs w:val="20"/>
        </w:rPr>
      </w:pPr>
    </w:p>
    <w:p w14:paraId="7F26E623" w14:textId="77777777" w:rsidR="005410E8" w:rsidRPr="005410E8" w:rsidRDefault="00261B2C" w:rsidP="006A2F86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1257CABF" w14:textId="77777777" w:rsidR="005410E8" w:rsidRPr="005410E8" w:rsidRDefault="00426AC9" w:rsidP="006A2F86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4D09C8F1" w14:textId="77777777" w:rsidR="00426AC9" w:rsidRDefault="00DA08A8" w:rsidP="006A2F86">
      <w:pPr>
        <w:pStyle w:val="ListParagraph"/>
        <w:numPr>
          <w:ilvl w:val="2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0B6EB14D" w14:textId="77777777" w:rsidR="00426AC9" w:rsidRDefault="0097202E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Recycled rubber cork</w:t>
      </w:r>
      <w:r w:rsidR="005410E8" w:rsidRPr="005410E8">
        <w:rPr>
          <w:rFonts w:ascii="Arial" w:hAnsi="Arial" w:cs="Arial"/>
          <w:sz w:val="20"/>
          <w:szCs w:val="20"/>
        </w:rPr>
        <w:t xml:space="preserve"> </w:t>
      </w:r>
      <w:r w:rsidR="00B662B5">
        <w:rPr>
          <w:rFonts w:ascii="Arial" w:hAnsi="Arial" w:cs="Arial"/>
          <w:sz w:val="20"/>
          <w:szCs w:val="20"/>
        </w:rPr>
        <w:t>rolled goods</w:t>
      </w:r>
    </w:p>
    <w:p w14:paraId="30949218" w14:textId="77777777" w:rsidR="00426AC9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Recycled rubber </w:t>
      </w:r>
      <w:r w:rsidR="0097202E">
        <w:rPr>
          <w:rFonts w:ascii="Arial" w:hAnsi="Arial" w:cs="Arial"/>
          <w:sz w:val="20"/>
          <w:szCs w:val="20"/>
        </w:rPr>
        <w:t xml:space="preserve">cork </w:t>
      </w:r>
      <w:r>
        <w:rPr>
          <w:rFonts w:ascii="Arial" w:hAnsi="Arial" w:cs="Arial"/>
          <w:sz w:val="20"/>
          <w:szCs w:val="20"/>
        </w:rPr>
        <w:t>square-edge tile</w:t>
      </w:r>
    </w:p>
    <w:p w14:paraId="4EB56242" w14:textId="77777777" w:rsidR="005410E8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Recycled rubber</w:t>
      </w:r>
      <w:r w:rsidR="0097202E">
        <w:rPr>
          <w:rFonts w:ascii="Arial" w:hAnsi="Arial" w:cs="Arial"/>
          <w:sz w:val="20"/>
          <w:szCs w:val="20"/>
        </w:rPr>
        <w:t xml:space="preserve"> cork</w:t>
      </w:r>
      <w:r>
        <w:rPr>
          <w:rFonts w:ascii="Arial" w:hAnsi="Arial" w:cs="Arial"/>
          <w:sz w:val="20"/>
          <w:szCs w:val="20"/>
        </w:rPr>
        <w:t xml:space="preserve"> interlocking tiles</w:t>
      </w:r>
    </w:p>
    <w:p w14:paraId="1F875904" w14:textId="77777777" w:rsidR="00426AC9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266EBC88" w14:textId="77777777" w:rsidR="00426AC9" w:rsidRPr="005410E8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Finishes</w:t>
      </w:r>
    </w:p>
    <w:p w14:paraId="01436B3A" w14:textId="77777777" w:rsidR="005410E8" w:rsidRPr="005410E8" w:rsidRDefault="00E81E9E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14:paraId="12753DEE" w14:textId="77777777" w:rsidR="005410E8" w:rsidRPr="005410E8" w:rsidRDefault="00E92C7D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14:paraId="36D58D3C" w14:textId="77777777" w:rsidR="005410E8" w:rsidRPr="005410E8" w:rsidRDefault="00F5494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14:paraId="3997F780" w14:textId="77777777" w:rsidR="005410E8" w:rsidRPr="005410E8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15FEAA3E" w14:textId="77777777" w:rsidR="005410E8" w:rsidRPr="005410E8" w:rsidRDefault="00A26FCC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14:paraId="65D5BD99" w14:textId="77777777" w:rsidR="00DA08A8" w:rsidRPr="00DA08A8" w:rsidRDefault="003F0842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14:paraId="53D795CF" w14:textId="77777777" w:rsidR="005410E8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109B1060" w14:textId="77777777" w:rsidR="005410E8" w:rsidRPr="005410E8" w:rsidRDefault="00602556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</w:t>
      </w:r>
      <w:r w:rsidR="00E92C7D" w:rsidRPr="005410E8">
        <w:rPr>
          <w:rFonts w:ascii="Arial" w:hAnsi="Arial" w:cs="Arial"/>
          <w:sz w:val="20"/>
          <w:szCs w:val="20"/>
        </w:rPr>
        <w:t>STM D</w:t>
      </w:r>
      <w:r w:rsidRPr="005410E8">
        <w:rPr>
          <w:rFonts w:ascii="Arial" w:hAnsi="Arial" w:cs="Arial"/>
          <w:sz w:val="20"/>
          <w:szCs w:val="20"/>
        </w:rPr>
        <w:t>883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–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Standard Terminology Relating to Plastics</w:t>
      </w:r>
      <w:r w:rsidR="00E61890">
        <w:rPr>
          <w:rFonts w:ascii="Arial" w:hAnsi="Arial" w:cs="Arial"/>
          <w:sz w:val="20"/>
          <w:szCs w:val="20"/>
        </w:rPr>
        <w:t>.</w:t>
      </w:r>
    </w:p>
    <w:p w14:paraId="27CFF51D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602556" w:rsidRPr="005410E8">
        <w:rPr>
          <w:rFonts w:ascii="Arial" w:hAnsi="Arial" w:cs="Arial"/>
          <w:sz w:val="20"/>
          <w:szCs w:val="20"/>
        </w:rPr>
        <w:t>1566</w:t>
      </w:r>
      <w:r w:rsidR="00E92C7D" w:rsidRPr="005410E8">
        <w:rPr>
          <w:rFonts w:ascii="Arial" w:hAnsi="Arial" w:cs="Arial"/>
          <w:sz w:val="20"/>
          <w:szCs w:val="20"/>
        </w:rPr>
        <w:t xml:space="preserve"> - Standard </w:t>
      </w:r>
      <w:r w:rsidR="00602556" w:rsidRPr="005410E8">
        <w:rPr>
          <w:rFonts w:ascii="Arial" w:hAnsi="Arial" w:cs="Arial"/>
          <w:sz w:val="20"/>
          <w:szCs w:val="20"/>
        </w:rPr>
        <w:t>Terminology Relating to Rubber</w:t>
      </w:r>
      <w:r w:rsidR="00E61890">
        <w:rPr>
          <w:rFonts w:ascii="Arial" w:hAnsi="Arial" w:cs="Arial"/>
          <w:sz w:val="20"/>
          <w:szCs w:val="20"/>
        </w:rPr>
        <w:t>.</w:t>
      </w:r>
    </w:p>
    <w:p w14:paraId="6FFB22E3" w14:textId="77777777" w:rsidR="005410E8" w:rsidRPr="005410E8" w:rsidRDefault="00E92C7D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10765800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2240 - Standard Test Method for Rubber Property</w:t>
      </w:r>
      <w:r w:rsidR="00C50078" w:rsidRPr="005410E8">
        <w:rPr>
          <w:rFonts w:ascii="Arial" w:hAnsi="Arial" w:cs="Arial"/>
          <w:sz w:val="20"/>
          <w:szCs w:val="20"/>
        </w:rPr>
        <w:t xml:space="preserve"> </w:t>
      </w:r>
      <w:r w:rsidR="00E92C7D" w:rsidRPr="005410E8">
        <w:rPr>
          <w:rFonts w:ascii="Arial" w:hAnsi="Arial" w:cs="Arial"/>
          <w:sz w:val="20"/>
          <w:szCs w:val="20"/>
        </w:rPr>
        <w:t>Durometer Hardness.</w:t>
      </w:r>
    </w:p>
    <w:p w14:paraId="271AC374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84 - Standard Test Method for Surface Burning Characteristics of Building Materials.</w:t>
      </w:r>
    </w:p>
    <w:p w14:paraId="48C90F9C" w14:textId="77777777" w:rsidR="00E61890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E90 – Standard Test Method for Laboratory Measurement of Airborne Sound Transmission Loss of Building Partitions and Elements.</w:t>
      </w:r>
    </w:p>
    <w:p w14:paraId="64689EAC" w14:textId="77777777" w:rsid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413 - Classification for Rating Sound Insulation</w:t>
      </w:r>
      <w:r w:rsidR="001B793C">
        <w:rPr>
          <w:rFonts w:ascii="Arial" w:hAnsi="Arial" w:cs="Arial"/>
          <w:sz w:val="20"/>
          <w:szCs w:val="20"/>
        </w:rPr>
        <w:t xml:space="preserve"> (STC)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C9C25DF" w14:textId="77777777" w:rsidR="00E61890" w:rsidRPr="005410E8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E492 – Standard Test Method for Laboratory Measurement of Impact Sound Transmission Through Floor-Ceiling Assemblies Using the Tapping Machine</w:t>
      </w:r>
    </w:p>
    <w:p w14:paraId="2D659961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648 - Standard Test Method for Critical Radiant Flux of Floor-Covering Systems Using a Radiant Heat Energy Source.</w:t>
      </w:r>
    </w:p>
    <w:p w14:paraId="2DB9EF03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662 - Standard Test Method for Specific Optical Density of Smoke Generated by Solid Materials.</w:t>
      </w:r>
    </w:p>
    <w:p w14:paraId="51131896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989 - Standard Classification for Determination of Impact Insulation Class (IIC).</w:t>
      </w:r>
    </w:p>
    <w:p w14:paraId="64A30BCE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137 - Standard Test Method for Flexibility of Resilient Flooring Materials with Cylindrical Mandrel Apparatus.</w:t>
      </w:r>
    </w:p>
    <w:p w14:paraId="5E08CB74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  <w:r w:rsidR="00E61890">
        <w:rPr>
          <w:rFonts w:ascii="Arial" w:hAnsi="Arial" w:cs="Arial"/>
          <w:sz w:val="20"/>
          <w:szCs w:val="20"/>
        </w:rPr>
        <w:t>.</w:t>
      </w:r>
    </w:p>
    <w:p w14:paraId="12721761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F376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  <w:r w:rsidR="00E61890">
        <w:rPr>
          <w:rFonts w:ascii="Arial" w:hAnsi="Arial" w:cs="Arial"/>
          <w:sz w:val="20"/>
          <w:szCs w:val="20"/>
        </w:rPr>
        <w:t>.</w:t>
      </w:r>
    </w:p>
    <w:p w14:paraId="3DF7AFD7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6221AF82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4156F75A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405C0B77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1514 - Standard Test Method for Measuring Heat Stability of Resilient Flooring by Color Change.</w:t>
      </w:r>
    </w:p>
    <w:p w14:paraId="2630B0EB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1B793C">
        <w:rPr>
          <w:rFonts w:ascii="Arial" w:hAnsi="Arial" w:cs="Arial"/>
          <w:sz w:val="20"/>
          <w:szCs w:val="20"/>
        </w:rPr>
        <w:t xml:space="preserve">1869 - </w:t>
      </w:r>
      <w:r w:rsidR="00E92C7D" w:rsidRPr="005410E8">
        <w:rPr>
          <w:rFonts w:ascii="Arial" w:hAnsi="Arial" w:cs="Arial"/>
          <w:sz w:val="20"/>
          <w:szCs w:val="20"/>
        </w:rPr>
        <w:t>Standard Test Method for Measuring Moisture Vapor Emission Rate of Concrete Subfloor Using Anhydrous Calcium Chloride</w:t>
      </w:r>
      <w:r w:rsidR="00E61890">
        <w:rPr>
          <w:rFonts w:ascii="Arial" w:hAnsi="Arial" w:cs="Arial"/>
          <w:sz w:val="20"/>
          <w:szCs w:val="20"/>
        </w:rPr>
        <w:t>.</w:t>
      </w:r>
    </w:p>
    <w:p w14:paraId="34FFF54C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5A723ADA" w14:textId="77777777" w:rsid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  <w:r w:rsidR="00E61890">
        <w:rPr>
          <w:rFonts w:ascii="Arial" w:hAnsi="Arial" w:cs="Arial"/>
          <w:sz w:val="20"/>
          <w:szCs w:val="20"/>
        </w:rPr>
        <w:t>.</w:t>
      </w:r>
    </w:p>
    <w:p w14:paraId="6B4899A8" w14:textId="77777777" w:rsidR="005410E8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5B3BA16A" w14:textId="77777777" w:rsidR="00175283" w:rsidRDefault="00175283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F2419 – Standard Practice for Installation of Thick Poured Concrete Underlayments and Preparation of the Surface to Receive Resilient Flooring.</w:t>
      </w:r>
    </w:p>
    <w:p w14:paraId="19AC4231" w14:textId="77777777" w:rsidR="00175283" w:rsidRDefault="00175283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F2471 – Standard Practice for Installation of Thick Poured Lightweight Cellular Concrete Underlayments and Preparation of the Surface to Receive Resilient Flooring.</w:t>
      </w:r>
    </w:p>
    <w:p w14:paraId="00740DBF" w14:textId="77777777" w:rsidR="00DA08A8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7F4017D9" w14:textId="77777777" w:rsidR="00DA08A8" w:rsidRDefault="004C11DA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58DFDA44" w14:textId="77777777" w:rsidR="00DA08A8" w:rsidRDefault="00DA08A8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1EC54071" w14:textId="77777777" w:rsidR="00426AC9" w:rsidRDefault="00DA08A8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1045EB72" w14:textId="77777777" w:rsidR="00412EAD" w:rsidRDefault="00412EA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65663753" w14:textId="77777777" w:rsidR="00DA08A8" w:rsidRDefault="0097202E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1D654CDC" w14:textId="77777777" w:rsidR="004C11DA" w:rsidRDefault="00B339D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</w:t>
      </w:r>
      <w:r w:rsidR="004C11DA">
        <w:rPr>
          <w:rFonts w:ascii="Arial" w:hAnsi="Arial" w:cs="Arial"/>
          <w:sz w:val="20"/>
          <w:szCs w:val="20"/>
        </w:rPr>
        <w:t>™</w:t>
      </w:r>
    </w:p>
    <w:p w14:paraId="5242685E" w14:textId="77777777" w:rsidR="004C11DA" w:rsidRDefault="00CE388B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 material disclosure labeling program. </w:t>
      </w:r>
    </w:p>
    <w:p w14:paraId="58AAACD2" w14:textId="77777777" w:rsidR="00426AC9" w:rsidRDefault="00DA08A8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FloorScore</w:t>
      </w:r>
      <w:r w:rsidR="00412EAD">
        <w:rPr>
          <w:rFonts w:ascii="Arial" w:hAnsi="Arial" w:cs="Arial"/>
          <w:sz w:val="20"/>
          <w:szCs w:val="20"/>
        </w:rPr>
        <w:t>®</w:t>
      </w:r>
    </w:p>
    <w:p w14:paraId="26B4E9DA" w14:textId="77777777" w:rsidR="00412EAD" w:rsidRDefault="00F2161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Indoor Air Quality (IAQ) </w:t>
      </w:r>
      <w:r w:rsidR="004C11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ertification for flooring materials, adhesives and underlayments. </w:t>
      </w:r>
    </w:p>
    <w:p w14:paraId="057C29D0" w14:textId="77777777" w:rsidR="00CE388B" w:rsidRDefault="00CE388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075CCD55" w14:textId="77777777" w:rsidR="00CE388B" w:rsidRDefault="00CE388B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0E3DF546" w14:textId="77777777" w:rsidR="007F164F" w:rsidRDefault="007F164F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79F7252A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1959B8F1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2218B29F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288932AA" w14:textId="77777777" w:rsidR="00F21617" w:rsidRDefault="00F2161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32696060" w14:textId="77777777" w:rsidR="005410E8" w:rsidRDefault="00E81E9E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0FA31AB2" w14:textId="77777777" w:rsidR="005410E8" w:rsidRDefault="00E81E9E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7F43CDA4" w14:textId="77777777" w:rsidR="005410E8" w:rsidRPr="004C11DA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67350882" w14:textId="77777777" w:rsidR="005410E8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78944DD9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6C7B69E0" w14:textId="77777777" w:rsidR="002F3C39" w:rsidRDefault="004C11DA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5599B3E1" w14:textId="77777777" w:rsidR="00E92C7D" w:rsidRPr="005410E8" w:rsidRDefault="002F3C39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0496A22C" w14:textId="77777777" w:rsidR="004C11DA" w:rsidRDefault="004C11DA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21D826E3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7C588F14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6C75F071" w14:textId="77777777" w:rsidR="00E92C7D" w:rsidRPr="004C11DA" w:rsidRDefault="00E205A7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03961AC3" w14:textId="77777777" w:rsidR="00E205A7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308D5A1F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9C72257" w14:textId="77777777" w:rsidR="00E92C7D" w:rsidRPr="005410E8" w:rsidRDefault="00CE388B" w:rsidP="006A2F86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test data or third party certification that confirms compliance, such as FloorScore certification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277D3D99" w14:textId="77777777" w:rsidR="00E205A7" w:rsidRDefault="00CE388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3.0 </w:t>
      </w:r>
    </w:p>
    <w:p w14:paraId="0AB0CFD5" w14:textId="77777777" w:rsidR="00CE388B" w:rsidRPr="005410E8" w:rsidRDefault="00CE388B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3C21C92A" w14:textId="77777777" w:rsidR="00CE388B" w:rsidRPr="005410E8" w:rsidRDefault="00CE388B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full material disclosure or third party certification that confirms compliance, such as Declare labeling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72F1F3B" w14:textId="77777777" w:rsidR="00E92C7D" w:rsidRPr="002F3C39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65CE0581" w14:textId="77777777" w:rsidR="00E205A7" w:rsidRDefault="00CE388B" w:rsidP="006A2F86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2BB6156F" w14:textId="77777777" w:rsidR="00CE388B" w:rsidRDefault="00CE388B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03610890" w14:textId="77777777" w:rsidR="002F3C39" w:rsidRDefault="002F3C39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3C92297F" w14:textId="77777777" w:rsidR="002F3C39" w:rsidRDefault="002F3C39" w:rsidP="006A2F86">
      <w:pPr>
        <w:pStyle w:val="ListParagraph"/>
        <w:numPr>
          <w:ilvl w:val="2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4E4EB4EB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3C7F75A9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0D1A984" w14:textId="77777777" w:rsidR="00E92C7D" w:rsidRPr="005410E8" w:rsidRDefault="00E044B3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0660ED9F" w14:textId="77777777" w:rsidR="00E92C7D" w:rsidRPr="005410E8" w:rsidRDefault="00B662B5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4F8896DF" w14:textId="77777777" w:rsidR="00E044B3" w:rsidRDefault="00E044B3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4610D17F" w14:textId="77777777" w:rsidR="00E92C7D" w:rsidRDefault="00E044B3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climate controlled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F3C39" w:rsidRPr="002F3C39">
        <w:rPr>
          <w:rFonts w:ascii="Arial" w:hAnsi="Arial" w:cs="Arial"/>
          <w:sz w:val="20"/>
          <w:szCs w:val="20"/>
        </w:rPr>
        <w:t xml:space="preserve"> 85° F (30° C)</w:t>
      </w:r>
      <w:r w:rsidR="00806052">
        <w:rPr>
          <w:rFonts w:ascii="Arial" w:hAnsi="Arial" w:cs="Arial"/>
          <w:sz w:val="20"/>
          <w:szCs w:val="20"/>
        </w:rPr>
        <w:t>)</w:t>
      </w:r>
      <w:r w:rsidR="002F3C39" w:rsidRPr="002F3C39">
        <w:rPr>
          <w:rFonts w:ascii="Arial" w:hAnsi="Arial" w:cs="Arial"/>
          <w:sz w:val="20"/>
          <w:szCs w:val="20"/>
        </w:rPr>
        <w:t xml:space="preserve"> for at least 48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14:paraId="0E41BF9E" w14:textId="77777777" w:rsidR="000962C1" w:rsidRDefault="000962C1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14:paraId="0B60D902" w14:textId="77777777" w:rsidR="00754E36" w:rsidRPr="00634A07" w:rsidRDefault="00754E36" w:rsidP="006A2F86">
      <w:pPr>
        <w:pStyle w:val="ListParagraph"/>
        <w:spacing w:before="60" w:after="60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1D71D594" w14:textId="77777777" w:rsidR="00E92C7D" w:rsidRPr="002F3C39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lastRenderedPageBreak/>
        <w:t>PROJECT CONDITIONS</w:t>
      </w:r>
    </w:p>
    <w:p w14:paraId="331B5CEB" w14:textId="77777777" w:rsidR="00EF0A61" w:rsidRPr="005410E8" w:rsidRDefault="000962C1" w:rsidP="006A2F86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3BC86828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125096A2" w14:textId="77777777" w:rsidR="00E92C7D" w:rsidRPr="005410E8" w:rsidRDefault="000962C1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38AF7EFF" w14:textId="37833773" w:rsidR="00EF0A61" w:rsidRPr="005410E8" w:rsidRDefault="000962C1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E636E6">
        <w:rPr>
          <w:rFonts w:ascii="Arial" w:hAnsi="Arial" w:cs="Arial"/>
          <w:sz w:val="20"/>
          <w:szCs w:val="20"/>
        </w:rPr>
        <w:t xml:space="preserve">Twist </w:t>
      </w:r>
      <w:r w:rsidR="00E92C7D" w:rsidRPr="005410E8">
        <w:rPr>
          <w:rFonts w:ascii="Arial" w:hAnsi="Arial" w:cs="Arial"/>
          <w:sz w:val="20"/>
          <w:szCs w:val="20"/>
        </w:rPr>
        <w:t xml:space="preserve">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3FA7D4AE" w14:textId="77777777" w:rsidR="00E92C7D" w:rsidRPr="009F7B56" w:rsidRDefault="00E92C7D" w:rsidP="006A2F86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2496DB19" w14:textId="77777777" w:rsidR="00407395" w:rsidRPr="00407395" w:rsidRDefault="00407395" w:rsidP="006A2F86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4A601749" w14:textId="77777777" w:rsidR="00407395" w:rsidRPr="00407395" w:rsidRDefault="00407395" w:rsidP="006A2F86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636A371D" w14:textId="77777777" w:rsidR="00E92C7D" w:rsidRPr="005410E8" w:rsidRDefault="00E81E9E" w:rsidP="006A2F86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7CD14D71" w14:textId="77777777" w:rsidR="004F2DD7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0494D633" w14:textId="77777777" w:rsidR="004F2DD7" w:rsidRDefault="004F2DD7" w:rsidP="006A2F86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5CEA169A" w14:textId="77777777" w:rsidR="004F2DD7" w:rsidRDefault="00030EF2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1B71F501" w14:textId="77777777" w:rsidR="004F2DD7" w:rsidRDefault="00D00EC4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7DD0DFC8" w14:textId="77777777" w:rsidR="004F2DD7" w:rsidRDefault="004F2DD7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5125F33E" w14:textId="77777777" w:rsidR="00E92C7D" w:rsidRPr="005410E8" w:rsidRDefault="00E92C7D" w:rsidP="006A2F86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37F16778" w14:textId="77777777" w:rsidR="009F7B56" w:rsidRDefault="009F7B56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431B272F" w14:textId="77777777" w:rsidR="00E92C7D" w:rsidRPr="008C43D0" w:rsidRDefault="00F54947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14:paraId="03BAFF95" w14:textId="77777777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37EBB1E0" w14:textId="77777777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813A16F" w14:textId="176EAC5B" w:rsidR="00E92C7D" w:rsidRDefault="00E81E9E" w:rsidP="00E636E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0BD6DD8D" w14:textId="41174C33" w:rsidR="00E636E6" w:rsidRPr="00E636E6" w:rsidRDefault="00E636E6" w:rsidP="00E636E6">
      <w:pPr>
        <w:pStyle w:val="ListParagraph"/>
        <w:spacing w:after="120"/>
        <w:ind w:firstLine="36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E636E6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54250EF7" w14:textId="55FA296E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Product: </w:t>
      </w:r>
      <w:r w:rsidR="00E044B3">
        <w:rPr>
          <w:rFonts w:ascii="Arial" w:hAnsi="Arial" w:cs="Arial"/>
          <w:sz w:val="20"/>
          <w:szCs w:val="20"/>
        </w:rPr>
        <w:t xml:space="preserve">Capri </w:t>
      </w:r>
      <w:r w:rsidR="00E636E6">
        <w:rPr>
          <w:rFonts w:ascii="Arial" w:hAnsi="Arial" w:cs="Arial"/>
          <w:sz w:val="20"/>
          <w:szCs w:val="20"/>
        </w:rPr>
        <w:t>Twist</w:t>
      </w:r>
      <w:r w:rsidR="00E044B3">
        <w:rPr>
          <w:rFonts w:ascii="Arial" w:hAnsi="Arial" w:cs="Arial"/>
          <w:sz w:val="20"/>
          <w:szCs w:val="20"/>
        </w:rPr>
        <w:t xml:space="preserve"> rolled goods</w:t>
      </w:r>
      <w:r w:rsidR="00E636E6">
        <w:rPr>
          <w:rFonts w:ascii="Arial" w:hAnsi="Arial" w:cs="Arial"/>
          <w:sz w:val="20"/>
          <w:szCs w:val="20"/>
        </w:rPr>
        <w:t xml:space="preserve"> and </w:t>
      </w:r>
      <w:r w:rsidR="00440B38">
        <w:rPr>
          <w:rFonts w:ascii="Arial" w:hAnsi="Arial" w:cs="Arial"/>
          <w:sz w:val="20"/>
          <w:szCs w:val="20"/>
        </w:rPr>
        <w:t xml:space="preserve">square-edge tile </w:t>
      </w:r>
      <w:r w:rsidRPr="005410E8">
        <w:rPr>
          <w:rFonts w:ascii="Arial" w:hAnsi="Arial" w:cs="Arial"/>
          <w:sz w:val="20"/>
          <w:szCs w:val="20"/>
        </w:rPr>
        <w:t xml:space="preserve">as manufactured by Capri </w:t>
      </w:r>
      <w:r w:rsidR="0097202E"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952BF69" w14:textId="2EF3270C" w:rsidR="00E044B3" w:rsidRDefault="00E636E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Tiles: </w:t>
      </w:r>
      <w:r w:rsidR="00E044B3">
        <w:rPr>
          <w:rFonts w:ascii="Arial" w:hAnsi="Arial" w:cs="Arial"/>
          <w:sz w:val="20"/>
          <w:szCs w:val="20"/>
        </w:rPr>
        <w:t>24 inches by 24 inches by 1/8 inches (610 mm by 610 mm by 3.2 mm)</w:t>
      </w:r>
    </w:p>
    <w:p w14:paraId="455A0E2C" w14:textId="47175204" w:rsidR="00630A49" w:rsidRDefault="00E636E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Rolls: </w:t>
      </w:r>
      <w:r w:rsidR="00630A49">
        <w:rPr>
          <w:rFonts w:ascii="Arial" w:hAnsi="Arial" w:cs="Arial"/>
          <w:sz w:val="20"/>
          <w:szCs w:val="20"/>
        </w:rPr>
        <w:t xml:space="preserve">4 feet by </w:t>
      </w:r>
      <w:r>
        <w:rPr>
          <w:rFonts w:ascii="Arial" w:hAnsi="Arial" w:cs="Arial"/>
          <w:sz w:val="20"/>
          <w:szCs w:val="20"/>
        </w:rPr>
        <w:t>2</w:t>
      </w:r>
      <w:r w:rsidR="00630A49">
        <w:rPr>
          <w:rFonts w:ascii="Arial" w:hAnsi="Arial" w:cs="Arial"/>
          <w:sz w:val="20"/>
          <w:szCs w:val="20"/>
        </w:rPr>
        <w:t xml:space="preserve">5 feet by </w:t>
      </w:r>
      <w:r>
        <w:rPr>
          <w:rFonts w:ascii="Arial" w:hAnsi="Arial" w:cs="Arial"/>
          <w:sz w:val="20"/>
          <w:szCs w:val="20"/>
        </w:rPr>
        <w:t xml:space="preserve">1/8 </w:t>
      </w:r>
      <w:r w:rsidR="00630A49">
        <w:rPr>
          <w:rFonts w:ascii="Arial" w:hAnsi="Arial" w:cs="Arial"/>
          <w:sz w:val="20"/>
          <w:szCs w:val="20"/>
        </w:rPr>
        <w:t xml:space="preserve">inches (1 m by </w:t>
      </w:r>
      <w:r>
        <w:rPr>
          <w:rFonts w:ascii="Arial" w:hAnsi="Arial" w:cs="Arial"/>
          <w:sz w:val="20"/>
          <w:szCs w:val="20"/>
        </w:rPr>
        <w:t>7</w:t>
      </w:r>
      <w:r w:rsidR="00630A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="00630A49">
        <w:rPr>
          <w:rFonts w:ascii="Arial" w:hAnsi="Arial" w:cs="Arial"/>
          <w:sz w:val="20"/>
          <w:szCs w:val="20"/>
        </w:rPr>
        <w:t xml:space="preserve"> m by </w:t>
      </w:r>
      <w:r>
        <w:rPr>
          <w:rFonts w:ascii="Arial" w:hAnsi="Arial" w:cs="Arial"/>
          <w:sz w:val="20"/>
          <w:szCs w:val="20"/>
        </w:rPr>
        <w:t>3.2</w:t>
      </w:r>
      <w:r w:rsidR="00630A49">
        <w:rPr>
          <w:rFonts w:ascii="Arial" w:hAnsi="Arial" w:cs="Arial"/>
          <w:sz w:val="20"/>
          <w:szCs w:val="20"/>
        </w:rPr>
        <w:t xml:space="preserve"> mm)</w:t>
      </w:r>
    </w:p>
    <w:p w14:paraId="2ADE7910" w14:textId="77777777" w:rsidR="009F7B56" w:rsidRDefault="009F7B56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14:paraId="33D734CD" w14:textId="77777777" w:rsidR="00E92C7D" w:rsidRPr="00131E75" w:rsidRDefault="00E92C7D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62117C14" w14:textId="547A71E8" w:rsidR="002C5F4C" w:rsidRDefault="00DE474A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Avocado</w:t>
      </w:r>
      <w:r w:rsidR="004719D6">
        <w:rPr>
          <w:rFonts w:ascii="Arial" w:hAnsi="Arial" w:cs="Arial"/>
          <w:sz w:val="20"/>
          <w:szCs w:val="20"/>
        </w:rPr>
        <w:t>.</w:t>
      </w:r>
    </w:p>
    <w:p w14:paraId="53D202C6" w14:textId="0D2B43F1" w:rsidR="002C5F4C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Clementine.</w:t>
      </w:r>
    </w:p>
    <w:p w14:paraId="3AC15B45" w14:textId="17F7170C" w:rsidR="002C5F4C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Flint</w:t>
      </w:r>
      <w:r w:rsidR="002C5F4C">
        <w:rPr>
          <w:rFonts w:ascii="Arial" w:hAnsi="Arial" w:cs="Arial"/>
          <w:sz w:val="20"/>
          <w:szCs w:val="20"/>
        </w:rPr>
        <w:t>.</w:t>
      </w:r>
    </w:p>
    <w:p w14:paraId="53C55ED3" w14:textId="4515E85C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Iceberg.</w:t>
      </w:r>
    </w:p>
    <w:p w14:paraId="4D4B1297" w14:textId="03657AEF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 Jam.</w:t>
      </w:r>
    </w:p>
    <w:p w14:paraId="27F63C00" w14:textId="52882D9F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 Storm.</w:t>
      </w:r>
    </w:p>
    <w:p w14:paraId="6AE435D6" w14:textId="4934CEFC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Moon Landing.</w:t>
      </w:r>
    </w:p>
    <w:p w14:paraId="26B1E1A6" w14:textId="77777777" w:rsidR="004719D6" w:rsidRDefault="004719D6" w:rsidP="004719D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Moonlight.</w:t>
      </w:r>
    </w:p>
    <w:p w14:paraId="09F56860" w14:textId="253D17F1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Moonscape.</w:t>
      </w:r>
    </w:p>
    <w:p w14:paraId="33CC48BA" w14:textId="1464A151" w:rsidR="004719D6" w:rsidRDefault="00DE474A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Neptune</w:t>
      </w:r>
      <w:r w:rsidR="004719D6">
        <w:rPr>
          <w:rFonts w:ascii="Arial" w:hAnsi="Arial" w:cs="Arial"/>
          <w:sz w:val="20"/>
          <w:szCs w:val="20"/>
        </w:rPr>
        <w:t>.</w:t>
      </w:r>
    </w:p>
    <w:p w14:paraId="470C35AD" w14:textId="293DD408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Pistachio.</w:t>
      </w:r>
    </w:p>
    <w:p w14:paraId="34C2A799" w14:textId="1267F91B" w:rsidR="004719D6" w:rsidRDefault="00DE474A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719D6">
        <w:rPr>
          <w:rFonts w:ascii="Arial" w:hAnsi="Arial" w:cs="Arial"/>
          <w:sz w:val="20"/>
          <w:szCs w:val="20"/>
        </w:rPr>
        <w:t>aven.</w:t>
      </w:r>
    </w:p>
    <w:p w14:paraId="11F055DA" w14:textId="43FBFA6B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Sand Bar.</w:t>
      </w:r>
    </w:p>
    <w:p w14:paraId="1F7450FC" w14:textId="39A377AE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 Castle.</w:t>
      </w:r>
    </w:p>
    <w:p w14:paraId="4F331FCF" w14:textId="568AC890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 Dune.</w:t>
      </w:r>
    </w:p>
    <w:p w14:paraId="34262810" w14:textId="6203B98E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Tulip.</w:t>
      </w:r>
    </w:p>
    <w:p w14:paraId="7D3BEA61" w14:textId="5157E62D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Turquoise.</w:t>
      </w:r>
    </w:p>
    <w:p w14:paraId="3E948AF4" w14:textId="77777777" w:rsidR="00E92C7D" w:rsidRPr="005410E8" w:rsidRDefault="00573322" w:rsidP="006A2F86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63A38390" w14:textId="77777777" w:rsidR="001B7D1F" w:rsidRDefault="001B7D1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F137 – Flexibility: Passes</w:t>
      </w:r>
    </w:p>
    <w:p w14:paraId="12FB0BC0" w14:textId="77777777" w:rsidR="001B7D1F" w:rsidRDefault="001B7D1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F970 – Static Load Limit: Passes, 250 lbs.</w:t>
      </w:r>
    </w:p>
    <w:p w14:paraId="43FE6F76" w14:textId="77777777" w:rsidR="00947461" w:rsidRDefault="001B7D1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F2199 – Dimensional Stability: Passes, &lt;0.05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1306C9E0" w14:textId="77777777" w:rsidR="00947461" w:rsidRDefault="00947461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F1514 – Color Heat Stability: Passes, ΔE&lt;8</w:t>
      </w:r>
    </w:p>
    <w:p w14:paraId="067B5F36" w14:textId="77777777" w:rsidR="00947461" w:rsidRDefault="00947461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46003D02" w14:textId="77777777" w:rsidR="00BC61D3" w:rsidRPr="005410E8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2315DE1" w14:textId="77777777" w:rsidR="00BC61D3" w:rsidRP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AEB46A6" w14:textId="77777777" w:rsidR="00BC61D3" w:rsidRPr="005410E8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F0213D6" w14:textId="77777777" w:rsidR="00947461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="00947461"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="00947461"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</w:t>
      </w:r>
      <w:r w:rsidR="0032787E">
        <w:rPr>
          <w:rFonts w:ascii="Arial" w:hAnsi="Arial" w:cs="Arial"/>
          <w:sz w:val="20"/>
          <w:szCs w:val="20"/>
        </w:rPr>
        <w:t xml:space="preserve"> - Passes</w:t>
      </w:r>
      <w:r w:rsidR="00947461" w:rsidRPr="005410E8">
        <w:rPr>
          <w:rFonts w:ascii="Arial" w:hAnsi="Arial" w:cs="Arial"/>
          <w:sz w:val="20"/>
          <w:szCs w:val="20"/>
        </w:rPr>
        <w:t>.</w:t>
      </w:r>
    </w:p>
    <w:p w14:paraId="0DBFE82A" w14:textId="77777777" w:rsidR="00C7186E" w:rsidRPr="00C7186E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Mineral Oil (medicinal grade) - Passes.</w:t>
      </w:r>
    </w:p>
    <w:p w14:paraId="163A4AA2" w14:textId="77777777" w:rsidR="00BC61D3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>% NaOCl)</w:t>
      </w:r>
      <w:r w:rsidRPr="00BC61D3">
        <w:rPr>
          <w:rFonts w:ascii="Arial" w:hAnsi="Arial" w:cs="Arial"/>
          <w:sz w:val="20"/>
          <w:szCs w:val="20"/>
        </w:rPr>
        <w:t xml:space="preserve"> </w:t>
      </w:r>
      <w:r w:rsidR="00947461" w:rsidRPr="00BC61D3">
        <w:rPr>
          <w:rFonts w:ascii="Arial" w:hAnsi="Arial" w:cs="Arial"/>
          <w:sz w:val="20"/>
          <w:szCs w:val="20"/>
        </w:rPr>
        <w:t xml:space="preserve">- </w:t>
      </w:r>
      <w:r w:rsidR="00BC61D3">
        <w:rPr>
          <w:rFonts w:ascii="Arial" w:hAnsi="Arial" w:cs="Arial"/>
          <w:sz w:val="20"/>
          <w:szCs w:val="20"/>
        </w:rPr>
        <w:t>Passes</w:t>
      </w:r>
      <w:r w:rsidR="00BC61D3" w:rsidRPr="005410E8">
        <w:rPr>
          <w:rFonts w:ascii="Arial" w:hAnsi="Arial" w:cs="Arial"/>
          <w:sz w:val="20"/>
          <w:szCs w:val="20"/>
        </w:rPr>
        <w:t>.</w:t>
      </w:r>
    </w:p>
    <w:p w14:paraId="554DE53E" w14:textId="77777777" w:rsidR="00C7186E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14:paraId="286064CD" w14:textId="77777777" w:rsidR="00BC61D3" w:rsidRP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– Passes.</w:t>
      </w:r>
    </w:p>
    <w:p w14:paraId="1507C7D2" w14:textId="77777777" w:rsidR="001B7D1F" w:rsidRDefault="00523B38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D2240 – Hardness: 85</w:t>
      </w:r>
      <w:r w:rsidR="007F164F">
        <w:rPr>
          <w:rFonts w:ascii="Arial" w:hAnsi="Arial" w:cs="Arial"/>
          <w:sz w:val="20"/>
          <w:szCs w:val="20"/>
        </w:rPr>
        <w:t>, Shore A</w:t>
      </w:r>
    </w:p>
    <w:p w14:paraId="6689715E" w14:textId="77777777" w:rsidR="007F164F" w:rsidRDefault="007F164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CC3232">
        <w:rPr>
          <w:rFonts w:ascii="Arial" w:hAnsi="Arial" w:cs="Arial"/>
          <w:sz w:val="20"/>
          <w:szCs w:val="20"/>
        </w:rPr>
        <w:t>E648 (NFPA 253) – Critical Radiant Flux: Class I, &gt; 0.45 W/cm</w:t>
      </w:r>
      <w:r w:rsidR="00CC3232">
        <w:rPr>
          <w:rFonts w:ascii="Arial" w:hAnsi="Arial" w:cs="Arial"/>
          <w:sz w:val="20"/>
          <w:szCs w:val="20"/>
          <w:vertAlign w:val="superscript"/>
        </w:rPr>
        <w:t>2</w:t>
      </w:r>
    </w:p>
    <w:p w14:paraId="40DFB8A3" w14:textId="254B73EC" w:rsidR="00CC3232" w:rsidRPr="00DE474A" w:rsidRDefault="00CC3232" w:rsidP="00DE474A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E662 (NFPA 258) – Smoke Density: Passes, &lt;450</w:t>
      </w:r>
    </w:p>
    <w:p w14:paraId="61BB1ED4" w14:textId="77777777" w:rsidR="00E92C7D" w:rsidRDefault="00407395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D2047 – S</w:t>
      </w:r>
      <w:r w:rsidR="00523B38">
        <w:rPr>
          <w:rFonts w:ascii="Arial" w:hAnsi="Arial" w:cs="Arial"/>
          <w:sz w:val="20"/>
          <w:szCs w:val="20"/>
        </w:rPr>
        <w:t>lip Resistance: &gt;0.8 (wet), &gt;0.8</w:t>
      </w:r>
      <w:r>
        <w:rPr>
          <w:rFonts w:ascii="Arial" w:hAnsi="Arial" w:cs="Arial"/>
          <w:sz w:val="20"/>
          <w:szCs w:val="20"/>
        </w:rPr>
        <w:t xml:space="preserve"> (dry)</w:t>
      </w:r>
    </w:p>
    <w:p w14:paraId="25BCD644" w14:textId="77777777" w:rsidR="00BC61D3" w:rsidRDefault="00BC61D3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FINISH</w:t>
      </w:r>
    </w:p>
    <w:p w14:paraId="5874C505" w14:textId="77777777" w:rsidR="00BC61D3" w:rsidRPr="00131E75" w:rsidRDefault="00BC61D3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Finish is</w:t>
      </w:r>
      <w:r w:rsidRPr="00131E75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not optional</w:t>
      </w:r>
      <w:r w:rsidR="00987688">
        <w:rPr>
          <w:rFonts w:ascii="Arial" w:hAnsi="Arial" w:cs="Arial"/>
          <w:color w:val="FF0000"/>
          <w:sz w:val="20"/>
          <w:szCs w:val="20"/>
        </w:rPr>
        <w:t xml:space="preserve"> when installed horizontally / as a floor</w:t>
      </w:r>
      <w:r w:rsidRPr="00131E75">
        <w:rPr>
          <w:rFonts w:ascii="Arial" w:hAnsi="Arial" w:cs="Arial"/>
          <w:color w:val="FF0000"/>
          <w:sz w:val="20"/>
          <w:szCs w:val="20"/>
        </w:rPr>
        <w:t>.</w:t>
      </w:r>
    </w:p>
    <w:p w14:paraId="12B73440" w14:textId="7386A4BF" w:rsidR="00BC61D3" w:rsidRDefault="00BC61D3" w:rsidP="006A2F86">
      <w:pPr>
        <w:pStyle w:val="ListParagraph"/>
        <w:numPr>
          <w:ilvl w:val="2"/>
          <w:numId w:val="23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</w:t>
      </w:r>
      <w:r>
        <w:rPr>
          <w:rFonts w:ascii="Arial" w:hAnsi="Arial" w:cs="Arial"/>
          <w:sz w:val="20"/>
          <w:szCs w:val="20"/>
        </w:rPr>
        <w:t>floor finishes</w:t>
      </w:r>
      <w:r w:rsidRPr="005410E8">
        <w:rPr>
          <w:rFonts w:ascii="Arial" w:hAnsi="Arial" w:cs="Arial"/>
          <w:sz w:val="20"/>
          <w:szCs w:val="20"/>
        </w:rPr>
        <w:t xml:space="preserve"> shall be used when installing </w:t>
      </w:r>
      <w:r w:rsidR="00E636E6">
        <w:rPr>
          <w:rFonts w:ascii="Arial" w:hAnsi="Arial" w:cs="Arial"/>
          <w:sz w:val="20"/>
          <w:szCs w:val="20"/>
        </w:rPr>
        <w:t xml:space="preserve">Twist </w:t>
      </w:r>
      <w:r w:rsidR="00987688">
        <w:rPr>
          <w:rFonts w:ascii="Arial" w:hAnsi="Arial" w:cs="Arial"/>
          <w:sz w:val="20"/>
          <w:szCs w:val="20"/>
        </w:rPr>
        <w:t>horizontally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95C3027" w14:textId="77777777" w:rsid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Site-Applied Urethane Finish: Loba 2K InvisibleProtect.</w:t>
      </w:r>
    </w:p>
    <w:p w14:paraId="00B004CA" w14:textId="77777777" w:rsidR="006A2F86" w:rsidRPr="006A2F86" w:rsidRDefault="006A2F8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Site-Applied Urethane Finish: Loba Supra AT Satin.</w:t>
      </w:r>
    </w:p>
    <w:p w14:paraId="7BB46AD5" w14:textId="1F679104" w:rsidR="00987688" w:rsidRDefault="00987688" w:rsidP="006A2F86">
      <w:pPr>
        <w:pStyle w:val="ListParagraph"/>
        <w:numPr>
          <w:ilvl w:val="2"/>
          <w:numId w:val="23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</w:t>
      </w:r>
      <w:r>
        <w:rPr>
          <w:rFonts w:ascii="Arial" w:hAnsi="Arial" w:cs="Arial"/>
          <w:sz w:val="20"/>
          <w:szCs w:val="20"/>
        </w:rPr>
        <w:t>floor finishes</w:t>
      </w:r>
      <w:r w:rsidRPr="005410E8">
        <w:rPr>
          <w:rFonts w:ascii="Arial" w:hAnsi="Arial" w:cs="Arial"/>
          <w:sz w:val="20"/>
          <w:szCs w:val="20"/>
        </w:rPr>
        <w:t xml:space="preserve"> shall be used when installing </w:t>
      </w:r>
      <w:r w:rsidR="00E636E6">
        <w:rPr>
          <w:rFonts w:ascii="Arial" w:hAnsi="Arial" w:cs="Arial"/>
          <w:sz w:val="20"/>
          <w:szCs w:val="20"/>
        </w:rPr>
        <w:t>Twist</w:t>
      </w:r>
      <w:r>
        <w:rPr>
          <w:rFonts w:ascii="Arial" w:hAnsi="Arial" w:cs="Arial"/>
          <w:sz w:val="20"/>
          <w:szCs w:val="20"/>
        </w:rPr>
        <w:t xml:space="preserve"> vertically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3736916" w14:textId="77777777" w:rsidR="00987688" w:rsidRPr="00987688" w:rsidRDefault="00987688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987688">
        <w:rPr>
          <w:rFonts w:ascii="Arial" w:hAnsi="Arial" w:cs="Arial"/>
          <w:sz w:val="20"/>
          <w:szCs w:val="20"/>
        </w:rPr>
        <w:t>Site-Applied Acrylic Finish: Hilway Direct Plus Matte.</w:t>
      </w:r>
    </w:p>
    <w:p w14:paraId="0D93522D" w14:textId="77777777" w:rsidR="00987688" w:rsidRPr="00987688" w:rsidRDefault="00987688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987688">
        <w:rPr>
          <w:rFonts w:ascii="Arial" w:hAnsi="Arial" w:cs="Arial"/>
          <w:sz w:val="20"/>
          <w:szCs w:val="20"/>
        </w:rPr>
        <w:t>Site-Applied Acrylic Finish: Hilway Direct Plus Satin.</w:t>
      </w:r>
    </w:p>
    <w:p w14:paraId="67C45260" w14:textId="77777777" w:rsidR="00BC61D3" w:rsidRDefault="00BC61D3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71991865" w14:textId="77777777" w:rsidR="00BC61D3" w:rsidRPr="00BC61D3" w:rsidRDefault="00BC61D3" w:rsidP="006A2F86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Delete </w:t>
      </w:r>
      <w:r>
        <w:rPr>
          <w:rFonts w:ascii="Arial" w:hAnsi="Arial" w:cs="Arial"/>
          <w:color w:val="FF0000"/>
          <w:sz w:val="20"/>
          <w:szCs w:val="20"/>
        </w:rPr>
        <w:t>adhesive</w:t>
      </w:r>
      <w:r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14:paraId="1949CDA2" w14:textId="368E06EB" w:rsidR="00BC61D3" w:rsidRDefault="00BC61D3" w:rsidP="006A2F86">
      <w:pPr>
        <w:pStyle w:val="ListParagraph"/>
        <w:numPr>
          <w:ilvl w:val="2"/>
          <w:numId w:val="23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E636E6">
        <w:rPr>
          <w:rFonts w:ascii="Arial" w:hAnsi="Arial" w:cs="Arial"/>
          <w:sz w:val="20"/>
          <w:szCs w:val="20"/>
        </w:rPr>
        <w:t>Twist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3F628BE7" w14:textId="3FCA2443" w:rsidR="00754E36" w:rsidRPr="00754E36" w:rsidRDefault="00754E3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bookmarkStart w:id="0" w:name="_Hlk42085199"/>
      <w:r w:rsidRPr="00754E36">
        <w:rPr>
          <w:rFonts w:ascii="Arial" w:hAnsi="Arial" w:cs="Arial"/>
          <w:sz w:val="20"/>
          <w:szCs w:val="20"/>
        </w:rPr>
        <w:t xml:space="preserve">Gold Series MA 2000 Modified Acrylic Spray Adhesive </w:t>
      </w:r>
    </w:p>
    <w:bookmarkEnd w:id="0"/>
    <w:p w14:paraId="429E04C5" w14:textId="77777777" w:rsidR="00754E36" w:rsidRPr="00754E36" w:rsidRDefault="00754E3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54E36">
        <w:rPr>
          <w:rFonts w:ascii="Arial" w:hAnsi="Arial" w:cs="Arial"/>
          <w:sz w:val="20"/>
          <w:szCs w:val="20"/>
        </w:rPr>
        <w:t>Gold Series AA 2010 Acrylic Vertical Spray Adhesive</w:t>
      </w:r>
    </w:p>
    <w:p w14:paraId="4329C9F7" w14:textId="77777777" w:rsidR="00754E36" w:rsidRPr="00754E36" w:rsidRDefault="00754E3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54E36">
        <w:rPr>
          <w:rFonts w:ascii="Arial" w:hAnsi="Arial" w:cs="Arial"/>
          <w:sz w:val="20"/>
          <w:szCs w:val="20"/>
        </w:rPr>
        <w:t>Gold Series AW 3000 Acrylic Resilient Flooring Adhesive</w:t>
      </w:r>
    </w:p>
    <w:p w14:paraId="3535DEC0" w14:textId="77777777" w:rsidR="00754E36" w:rsidRPr="00754E36" w:rsidRDefault="00754E3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54E36">
        <w:rPr>
          <w:rFonts w:ascii="Arial" w:hAnsi="Arial" w:cs="Arial"/>
          <w:sz w:val="20"/>
          <w:szCs w:val="20"/>
        </w:rPr>
        <w:t>Gold Series MW 3010 Modified Silane Resilient Flooring Adhesive</w:t>
      </w:r>
    </w:p>
    <w:p w14:paraId="6EAF334E" w14:textId="77777777" w:rsidR="00E92C7D" w:rsidRDefault="00E92C7D" w:rsidP="006A2F86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52502315" w14:textId="77777777" w:rsidR="00407395" w:rsidRPr="00407395" w:rsidRDefault="00407395" w:rsidP="006A2F86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675EBE42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8B5DDD1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40B6DB9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57D2108" w14:textId="77777777" w:rsidR="00FF2CFC" w:rsidRDefault="00FF2CFC" w:rsidP="006A2F86">
      <w:pPr>
        <w:pStyle w:val="ListParagraph"/>
        <w:numPr>
          <w:ilvl w:val="1"/>
          <w:numId w:val="2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1C690D0B" w14:textId="77777777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Compliance: Review and comply with manufacturer’s technical data sheets, care &amp; maintenance documents, warranty information, technical bulletins and written specifications.</w:t>
      </w:r>
    </w:p>
    <w:p w14:paraId="0526305F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251A6A08" w14:textId="77777777" w:rsidR="00407395" w:rsidRDefault="00407395" w:rsidP="006A2F86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01626D42" w14:textId="77777777" w:rsidR="00407395" w:rsidRDefault="00407395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380620DE" w14:textId="77777777" w:rsidR="00E92C7D" w:rsidRPr="005410E8" w:rsidRDefault="00E92C7D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Mediterra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E27BEB6" w14:textId="77777777" w:rsidR="00E92C7D" w:rsidRPr="005410E8" w:rsidRDefault="00E92C7D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35CC3E29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77796FE7" w14:textId="77777777" w:rsidR="00E92C7D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08C6D5ED" w14:textId="4524CD44" w:rsidR="00E92C7D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14:paraId="4F0992E1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3D549AE7" w14:textId="486ADAF4" w:rsidR="00E92C7D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E636E6">
        <w:rPr>
          <w:rFonts w:ascii="Arial" w:hAnsi="Arial" w:cs="Arial"/>
          <w:sz w:val="20"/>
          <w:szCs w:val="20"/>
        </w:rPr>
        <w:t>Twist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71C76F99" w14:textId="3586794A" w:rsidR="00590EA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Traffic Limits: </w:t>
      </w:r>
      <w:r w:rsidR="00E92C7D" w:rsidRPr="005410E8">
        <w:rPr>
          <w:rFonts w:ascii="Arial" w:hAnsi="Arial" w:cs="Arial"/>
          <w:sz w:val="20"/>
          <w:szCs w:val="20"/>
        </w:rPr>
        <w:t>Light foot traffic is allowed on the floor upon completion.  No 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not occur in accordance with traffic limits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407395">
        <w:rPr>
          <w:rFonts w:ascii="Arial" w:hAnsi="Arial" w:cs="Arial"/>
          <w:sz w:val="20"/>
          <w:szCs w:val="20"/>
        </w:rPr>
        <w:t xml:space="preserve">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0B113F11" w14:textId="13D80DBB" w:rsidR="00FF2CFC" w:rsidRP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adhesive has cured, perform initial maintenance in accordance with initial maintenance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FAD13AB" w14:textId="77777777" w:rsidR="00FF2CFC" w:rsidRDefault="00FF2CFC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APPLICATION</w:t>
      </w:r>
    </w:p>
    <w:p w14:paraId="1DD84C35" w14:textId="4C851B3C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Ensure surfaces have had initial maintenance performed in accordance with initial maintenance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0DF052DE" w14:textId="77777777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57A7B84F" w14:textId="2ECE689F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Application: Install finish in accordance with initial finish application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5856883D" w14:textId="77777777" w:rsidR="00590EAC" w:rsidRPr="005410E8" w:rsidRDefault="00590EAC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0AB56853" w14:textId="20C92B7A" w:rsidR="00573322" w:rsidRDefault="000962C1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6C6FFBA9" w14:textId="69D88DD1" w:rsidR="00573322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Reapplication: </w:t>
      </w:r>
      <w:r w:rsidR="000962C1">
        <w:rPr>
          <w:rFonts w:ascii="Arial" w:hAnsi="Arial" w:cs="Arial"/>
          <w:sz w:val="20"/>
          <w:szCs w:val="20"/>
        </w:rPr>
        <w:t>Site-applied finish that is improperly applied or damaged may</w:t>
      </w:r>
      <w:r w:rsidR="00573322">
        <w:rPr>
          <w:rFonts w:ascii="Arial" w:hAnsi="Arial" w:cs="Arial"/>
          <w:sz w:val="20"/>
          <w:szCs w:val="20"/>
        </w:rPr>
        <w:t xml:space="preserve"> require finish re-application in accordance with finish removal and reapplication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573322">
        <w:rPr>
          <w:rFonts w:ascii="Arial" w:hAnsi="Arial" w:cs="Arial"/>
          <w:sz w:val="20"/>
          <w:szCs w:val="20"/>
        </w:rPr>
        <w:t xml:space="preserve"> care &amp; </w:t>
      </w:r>
      <w:r>
        <w:rPr>
          <w:rFonts w:ascii="Arial" w:hAnsi="Arial" w:cs="Arial"/>
          <w:sz w:val="20"/>
          <w:szCs w:val="20"/>
        </w:rPr>
        <w:t>maintenance documents.</w:t>
      </w:r>
    </w:p>
    <w:p w14:paraId="1F16757D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3BA5EFE3" w14:textId="3B49703D" w:rsidR="00E92C7D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67F0A922" w14:textId="77777777" w:rsidR="000962C1" w:rsidRPr="005410E8" w:rsidRDefault="000962C1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14:paraId="16957D1B" w14:textId="0BA0D5F5" w:rsidR="00FF2CFC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Permanent Floor Protection: Ensure furniture feet/bottom, glides and chair casters dimensions and materials are in accordance with floor protection requirements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14:paraId="7FED4308" w14:textId="77777777" w:rsidR="00553156" w:rsidRPr="005410E8" w:rsidRDefault="00553156" w:rsidP="006A2F86">
      <w:pPr>
        <w:rPr>
          <w:rFonts w:ascii="Arial" w:hAnsi="Arial" w:cs="Arial"/>
          <w:sz w:val="20"/>
          <w:szCs w:val="20"/>
        </w:rPr>
      </w:pPr>
    </w:p>
    <w:p w14:paraId="4C317C06" w14:textId="77777777" w:rsidR="00553156" w:rsidRPr="005410E8" w:rsidRDefault="00553156" w:rsidP="006A2F86">
      <w:pPr>
        <w:rPr>
          <w:rFonts w:ascii="Arial" w:hAnsi="Arial" w:cs="Arial"/>
          <w:sz w:val="20"/>
          <w:szCs w:val="20"/>
        </w:rPr>
      </w:pPr>
    </w:p>
    <w:p w14:paraId="216FBE3C" w14:textId="77777777" w:rsidR="00E92C7D" w:rsidRPr="000962C1" w:rsidRDefault="00E92C7D" w:rsidP="006A2F86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56E1C548" w14:textId="77777777" w:rsidR="00261B2C" w:rsidRPr="005410E8" w:rsidRDefault="00261B2C" w:rsidP="006A2F86">
      <w:pPr>
        <w:rPr>
          <w:rFonts w:ascii="Arial" w:hAnsi="Arial" w:cs="Arial"/>
          <w:sz w:val="20"/>
          <w:szCs w:val="20"/>
        </w:rPr>
      </w:pPr>
    </w:p>
    <w:sectPr w:rsidR="00261B2C" w:rsidRPr="005410E8" w:rsidSect="00754E3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6" w:right="1440" w:bottom="720" w:left="1440" w:header="720" w:footer="36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14ED" w14:textId="77777777" w:rsidR="000A60DC" w:rsidRDefault="000A60DC">
      <w:r>
        <w:separator/>
      </w:r>
    </w:p>
  </w:endnote>
  <w:endnote w:type="continuationSeparator" w:id="0">
    <w:p w14:paraId="0E846F5C" w14:textId="77777777" w:rsidR="000A60DC" w:rsidRDefault="000A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8F8F" w14:textId="0A51F924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r w:rsidR="00B339DB">
      <w:rPr>
        <w:rFonts w:ascii="Arial" w:hAnsi="Arial" w:cs="Arial"/>
        <w:sz w:val="18"/>
        <w:szCs w:val="18"/>
      </w:rPr>
      <w:t>Collections</w:t>
    </w:r>
    <w:r>
      <w:rPr>
        <w:rFonts w:ascii="Arial" w:hAnsi="Arial" w:cs="Arial"/>
        <w:sz w:val="18"/>
        <w:szCs w:val="18"/>
      </w:rPr>
      <w:t xml:space="preserve">  |</w:t>
    </w:r>
    <w:r w:rsidR="00754E36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E636E6">
      <w:rPr>
        <w:rFonts w:ascii="Arial" w:hAnsi="Arial" w:cs="Arial"/>
        <w:noProof/>
        <w:sz w:val="18"/>
        <w:szCs w:val="18"/>
      </w:rPr>
      <w:t>10.19.2020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A6AA" w14:textId="274FE926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r w:rsidR="004F2DD7">
      <w:rPr>
        <w:rFonts w:ascii="Arial" w:hAnsi="Arial" w:cs="Arial"/>
        <w:sz w:val="18"/>
        <w:szCs w:val="18"/>
      </w:rPr>
      <w:t>Collections</w:t>
    </w:r>
    <w:r>
      <w:rPr>
        <w:rFonts w:ascii="Arial" w:hAnsi="Arial" w:cs="Arial"/>
        <w:sz w:val="18"/>
        <w:szCs w:val="18"/>
      </w:rPr>
      <w:t xml:space="preserve">  |</w:t>
    </w:r>
    <w:r w:rsidR="00754E36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E636E6">
      <w:rPr>
        <w:rFonts w:ascii="Arial" w:hAnsi="Arial" w:cs="Arial"/>
        <w:noProof/>
        <w:sz w:val="18"/>
        <w:szCs w:val="18"/>
      </w:rPr>
      <w:t>10.19.2020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6EE87" w14:textId="77777777" w:rsidR="000A60DC" w:rsidRDefault="000A60DC">
      <w:r>
        <w:separator/>
      </w:r>
    </w:p>
  </w:footnote>
  <w:footnote w:type="continuationSeparator" w:id="0">
    <w:p w14:paraId="752098B3" w14:textId="77777777" w:rsidR="000A60DC" w:rsidRDefault="000A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5697" w14:textId="77777777" w:rsidR="002F3C39" w:rsidRDefault="000A60DC">
    <w:pPr>
      <w:pStyle w:val="Header"/>
    </w:pPr>
    <w:r>
      <w:rPr>
        <w:noProof/>
      </w:rPr>
      <w:pict w14:anchorId="5EE93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2050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E556" w14:textId="77777777"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A5B1FB" wp14:editId="53A9A860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1C2DB45" w14:textId="77777777" w:rsidR="002F3C39" w:rsidRPr="00D550E1" w:rsidRDefault="002F3C39" w:rsidP="00021356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SECTION 09 65 00 - RESILIENT FLOORING / </w:t>
                          </w:r>
                          <w:r w:rsidR="00806052">
                            <w:rPr>
                              <w:b/>
                              <w:bCs/>
                              <w:szCs w:val="28"/>
                            </w:rPr>
                            <w:t>RECYCLED RUBBER CORK</w:t>
                          </w: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</w:p>
                        <w:p w14:paraId="0B62E0E1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" filled="f" strokecolor="white">
              <v:textbox>
                <w:txbxContent>
                  <w:p w:rsidR="002F3C39" w:rsidRPr="00D550E1" w:rsidRDefault="002F3C39" w:rsidP="00021356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 xml:space="preserve">SECTION 09 65 00 - RESILIENT FLOORING / </w:t>
                    </w:r>
                    <w:r w:rsidR="00806052">
                      <w:rPr>
                        <w:b/>
                        <w:bCs/>
                        <w:szCs w:val="28"/>
                      </w:rPr>
                      <w:t>RECYCLED RUBBER CORK</w:t>
                    </w:r>
                    <w:r w:rsidRPr="00D550E1">
                      <w:rPr>
                        <w:b/>
                        <w:bCs/>
                        <w:szCs w:val="28"/>
                      </w:rPr>
                      <w:t xml:space="preserve"> </w:t>
                    </w:r>
                  </w:p>
                  <w:p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AD3B93" wp14:editId="46D341EE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2981EB" w14:textId="5870F059" w:rsidR="002F3C39" w:rsidRDefault="004719D6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Twist</w:t>
                          </w:r>
                        </w:p>
                        <w:p w14:paraId="6C6A146C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3C9E5D69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D3B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" filled="f" strokecolor="white">
              <v:textbox>
                <w:txbxContent>
                  <w:p w14:paraId="6D2981EB" w14:textId="5870F059" w:rsidR="002F3C39" w:rsidRDefault="004719D6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Twist</w:t>
                    </w:r>
                  </w:p>
                  <w:p w14:paraId="6C6A146C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3C9E5D69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58A5" w14:textId="77777777"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9524E6" wp14:editId="41B55270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2C23D4" w14:textId="318B0855" w:rsidR="002F3C39" w:rsidRDefault="00E636E6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Twist</w:t>
                          </w:r>
                        </w:p>
                        <w:p w14:paraId="59674B10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6AB796DA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524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" filled="f" strokecolor="white">
              <v:textbox>
                <w:txbxContent>
                  <w:p w14:paraId="152C23D4" w14:textId="318B0855" w:rsidR="002F3C39" w:rsidRDefault="00E636E6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Twist</w:t>
                    </w:r>
                  </w:p>
                  <w:p w14:paraId="59674B10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6AB796DA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64286615" wp14:editId="7CE113D5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2"/>
  </w:num>
  <w:num w:numId="5">
    <w:abstractNumId w:val="19"/>
  </w:num>
  <w:num w:numId="6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10"/>
  </w:num>
  <w:num w:numId="15">
    <w:abstractNumId w:val="13"/>
  </w:num>
  <w:num w:numId="16">
    <w:abstractNumId w:val="11"/>
  </w:num>
  <w:num w:numId="17">
    <w:abstractNumId w:val="6"/>
  </w:num>
  <w:num w:numId="18">
    <w:abstractNumId w:val="22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21356"/>
    <w:rsid w:val="00030EF2"/>
    <w:rsid w:val="00032DE9"/>
    <w:rsid w:val="000511DB"/>
    <w:rsid w:val="00087141"/>
    <w:rsid w:val="00094655"/>
    <w:rsid w:val="000962C1"/>
    <w:rsid w:val="000A60DC"/>
    <w:rsid w:val="000C5304"/>
    <w:rsid w:val="000F28CF"/>
    <w:rsid w:val="00131E75"/>
    <w:rsid w:val="00136F45"/>
    <w:rsid w:val="00175283"/>
    <w:rsid w:val="001814C9"/>
    <w:rsid w:val="00185DDE"/>
    <w:rsid w:val="001B793C"/>
    <w:rsid w:val="001B7D1F"/>
    <w:rsid w:val="001E2A36"/>
    <w:rsid w:val="0020480F"/>
    <w:rsid w:val="00221ABA"/>
    <w:rsid w:val="002317FD"/>
    <w:rsid w:val="00257DDC"/>
    <w:rsid w:val="00261B2C"/>
    <w:rsid w:val="0027758C"/>
    <w:rsid w:val="00297C35"/>
    <w:rsid w:val="002C5F4C"/>
    <w:rsid w:val="002F3C39"/>
    <w:rsid w:val="0032787E"/>
    <w:rsid w:val="00371E1A"/>
    <w:rsid w:val="003F0842"/>
    <w:rsid w:val="003F5DB2"/>
    <w:rsid w:val="00407395"/>
    <w:rsid w:val="00412EAD"/>
    <w:rsid w:val="00426AC9"/>
    <w:rsid w:val="00440B38"/>
    <w:rsid w:val="00460B52"/>
    <w:rsid w:val="004719D6"/>
    <w:rsid w:val="00472307"/>
    <w:rsid w:val="004C11DA"/>
    <w:rsid w:val="004F042B"/>
    <w:rsid w:val="004F2DD7"/>
    <w:rsid w:val="00501A0E"/>
    <w:rsid w:val="00523B38"/>
    <w:rsid w:val="00524128"/>
    <w:rsid w:val="00537FD8"/>
    <w:rsid w:val="005410E8"/>
    <w:rsid w:val="00553156"/>
    <w:rsid w:val="00573322"/>
    <w:rsid w:val="0057449E"/>
    <w:rsid w:val="00581C0E"/>
    <w:rsid w:val="00590EAC"/>
    <w:rsid w:val="005F56E2"/>
    <w:rsid w:val="00602556"/>
    <w:rsid w:val="006144A3"/>
    <w:rsid w:val="00630A49"/>
    <w:rsid w:val="00634A07"/>
    <w:rsid w:val="0064527A"/>
    <w:rsid w:val="0066208A"/>
    <w:rsid w:val="00677042"/>
    <w:rsid w:val="006A2F86"/>
    <w:rsid w:val="006B067F"/>
    <w:rsid w:val="00723887"/>
    <w:rsid w:val="00732C60"/>
    <w:rsid w:val="00754E36"/>
    <w:rsid w:val="00763982"/>
    <w:rsid w:val="007A6AFA"/>
    <w:rsid w:val="007B4770"/>
    <w:rsid w:val="007E5107"/>
    <w:rsid w:val="007F164F"/>
    <w:rsid w:val="007F6F5C"/>
    <w:rsid w:val="00806052"/>
    <w:rsid w:val="00844E9A"/>
    <w:rsid w:val="0085271C"/>
    <w:rsid w:val="00883D07"/>
    <w:rsid w:val="0089327B"/>
    <w:rsid w:val="00894E3A"/>
    <w:rsid w:val="008A7748"/>
    <w:rsid w:val="008C292B"/>
    <w:rsid w:val="008C43D0"/>
    <w:rsid w:val="008C5054"/>
    <w:rsid w:val="00901500"/>
    <w:rsid w:val="0093660A"/>
    <w:rsid w:val="00947461"/>
    <w:rsid w:val="0097202E"/>
    <w:rsid w:val="00987688"/>
    <w:rsid w:val="00997FD1"/>
    <w:rsid w:val="009C5E26"/>
    <w:rsid w:val="009C5EDF"/>
    <w:rsid w:val="009D0419"/>
    <w:rsid w:val="009F7B56"/>
    <w:rsid w:val="00A26FCC"/>
    <w:rsid w:val="00AA16A1"/>
    <w:rsid w:val="00AA68F9"/>
    <w:rsid w:val="00AA7272"/>
    <w:rsid w:val="00AD273E"/>
    <w:rsid w:val="00AF0647"/>
    <w:rsid w:val="00B0500C"/>
    <w:rsid w:val="00B205F4"/>
    <w:rsid w:val="00B339DB"/>
    <w:rsid w:val="00B457B1"/>
    <w:rsid w:val="00B662B5"/>
    <w:rsid w:val="00B70FB8"/>
    <w:rsid w:val="00B72D34"/>
    <w:rsid w:val="00B808B9"/>
    <w:rsid w:val="00BC61D3"/>
    <w:rsid w:val="00C06D9A"/>
    <w:rsid w:val="00C50078"/>
    <w:rsid w:val="00C6185A"/>
    <w:rsid w:val="00C627BF"/>
    <w:rsid w:val="00C6562F"/>
    <w:rsid w:val="00C7186E"/>
    <w:rsid w:val="00C90E95"/>
    <w:rsid w:val="00CC3232"/>
    <w:rsid w:val="00CE388B"/>
    <w:rsid w:val="00CE4FFA"/>
    <w:rsid w:val="00D00EC4"/>
    <w:rsid w:val="00D30E54"/>
    <w:rsid w:val="00D550E1"/>
    <w:rsid w:val="00DA08A8"/>
    <w:rsid w:val="00DE474A"/>
    <w:rsid w:val="00E044B3"/>
    <w:rsid w:val="00E205A7"/>
    <w:rsid w:val="00E61890"/>
    <w:rsid w:val="00E636E6"/>
    <w:rsid w:val="00E81E9E"/>
    <w:rsid w:val="00E92C7D"/>
    <w:rsid w:val="00EA01CC"/>
    <w:rsid w:val="00EA4C46"/>
    <w:rsid w:val="00EB456E"/>
    <w:rsid w:val="00EB6758"/>
    <w:rsid w:val="00EF0A61"/>
    <w:rsid w:val="00F21617"/>
    <w:rsid w:val="00F2584D"/>
    <w:rsid w:val="00F31DF4"/>
    <w:rsid w:val="00F35937"/>
    <w:rsid w:val="00F47A92"/>
    <w:rsid w:val="00F5484E"/>
    <w:rsid w:val="00F54947"/>
    <w:rsid w:val="00F73B24"/>
    <w:rsid w:val="00F81B3E"/>
    <w:rsid w:val="00F91D63"/>
    <w:rsid w:val="00FA2BAE"/>
    <w:rsid w:val="00FD305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white"/>
    </o:shapedefaults>
    <o:shapelayout v:ext="edit">
      <o:idmap v:ext="edit" data="1"/>
    </o:shapelayout>
  </w:shapeDefaults>
  <w:decimalSymbol w:val="."/>
  <w:listSeparator w:val=","/>
  <w14:docId w14:val="4167A24C"/>
  <w14:defaultImageDpi w14:val="96"/>
  <w15:docId w15:val="{F8939E1E-ABA0-48DB-9590-9F1CBDB9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3914-E4D0-4597-9144-0EC6ABEC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1936</Words>
  <Characters>11095</Characters>
  <Application>Microsoft Office Word</Application>
  <DocSecurity>0</DocSecurity>
  <Lines>178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Graham Capobianco</cp:lastModifiedBy>
  <cp:revision>3</cp:revision>
  <dcterms:created xsi:type="dcterms:W3CDTF">2020-10-20T13:40:00Z</dcterms:created>
  <dcterms:modified xsi:type="dcterms:W3CDTF">2020-10-22T20:32:00Z</dcterms:modified>
</cp:coreProperties>
</file>