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 w:rsidR="007A72FA">
        <w:rPr>
          <w:b/>
          <w:bCs/>
          <w:szCs w:val="28"/>
        </w:rPr>
        <w:t xml:space="preserve"> </w:t>
      </w:r>
      <w:r w:rsidRPr="00553156">
        <w:rPr>
          <w:b/>
          <w:bCs/>
          <w:szCs w:val="28"/>
        </w:rPr>
        <w:t>6</w:t>
      </w:r>
      <w:r w:rsidR="007A72FA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00</w:t>
      </w:r>
      <w:r w:rsidRPr="00553156"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–</w:t>
      </w:r>
      <w:r w:rsidRPr="00553156"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RESILIENT</w:t>
      </w:r>
      <w:r w:rsidRPr="00553156">
        <w:rPr>
          <w:b/>
          <w:bCs/>
          <w:szCs w:val="28"/>
        </w:rPr>
        <w:t xml:space="preserve"> FLOORING</w:t>
      </w:r>
      <w:r w:rsidR="00031834">
        <w:rPr>
          <w:b/>
          <w:bCs/>
          <w:szCs w:val="28"/>
        </w:rPr>
        <w:t xml:space="preserve"> / HDF FLOATING </w:t>
      </w:r>
      <w:r w:rsidR="00D310F6">
        <w:rPr>
          <w:b/>
          <w:bCs/>
          <w:szCs w:val="28"/>
        </w:rPr>
        <w:t>LINOLEUM</w:t>
      </w:r>
      <w:r w:rsidR="00031834">
        <w:rPr>
          <w:b/>
          <w:bCs/>
          <w:szCs w:val="28"/>
        </w:rPr>
        <w:t xml:space="preserve"> FLOOR  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953355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HDF floating </w:t>
      </w:r>
      <w:r w:rsidR="00D310F6">
        <w:rPr>
          <w:rFonts w:ascii="Arial" w:hAnsi="Arial" w:cs="Arial"/>
          <w:sz w:val="20"/>
          <w:szCs w:val="20"/>
        </w:rPr>
        <w:t>Linoleum</w:t>
      </w:r>
      <w:r w:rsidR="009A4160">
        <w:rPr>
          <w:rFonts w:ascii="Arial" w:hAnsi="Arial" w:cs="Arial"/>
          <w:sz w:val="20"/>
          <w:szCs w:val="20"/>
        </w:rPr>
        <w:t xml:space="preserve"> plank</w:t>
      </w:r>
      <w:r w:rsidR="00D310F6">
        <w:rPr>
          <w:rFonts w:ascii="Arial" w:hAnsi="Arial" w:cs="Arial"/>
          <w:sz w:val="20"/>
          <w:szCs w:val="20"/>
        </w:rPr>
        <w:t>/tile</w:t>
      </w:r>
      <w:r w:rsidR="009A4160">
        <w:rPr>
          <w:rFonts w:ascii="Arial" w:hAnsi="Arial" w:cs="Arial"/>
          <w:sz w:val="20"/>
          <w:szCs w:val="20"/>
        </w:rPr>
        <w:t>.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– Standard Test Method for Laboratory Measurement of Airborne Sound Transmission Loss of Building Partitions and Elements.</w:t>
      </w:r>
    </w:p>
    <w:p w:rsid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E413 - Classification for Rating Sound Insulation</w:t>
      </w:r>
      <w:r>
        <w:rPr>
          <w:rFonts w:ascii="Arial" w:hAnsi="Arial" w:cs="Arial"/>
          <w:sz w:val="20"/>
          <w:szCs w:val="20"/>
        </w:rPr>
        <w:t xml:space="preserve"> (STC)</w:t>
      </w:r>
      <w:r w:rsidRPr="005410E8">
        <w:rPr>
          <w:rFonts w:ascii="Arial" w:hAnsi="Arial" w:cs="Arial"/>
          <w:sz w:val="20"/>
          <w:szCs w:val="20"/>
        </w:rPr>
        <w:t>.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– Standard Test Method for Laboratory Measurement of Impact Sound Transmission Through Floor-Ceiling Assemblies Using the Tapping Machine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E648 - Standard Test Method for Critical Radiant Flux of Floor-Covering Systems Using a Radiant Heat Energy Source.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E662 - Standard Test Method for Specific Optical Density of Smoke Generated by Solid Materials.</w:t>
      </w:r>
    </w:p>
    <w:p w:rsidR="001F0866" w:rsidRP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E989 - Standard Classification for Determination of Impact Insulation Class (IIC).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1F002C" w:rsidRDefault="001F002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1F002C">
        <w:rPr>
          <w:rFonts w:ascii="Arial" w:hAnsi="Arial" w:cs="Arial"/>
          <w:sz w:val="20"/>
          <w:szCs w:val="20"/>
        </w:rPr>
        <w:t xml:space="preserve">1869 - </w:t>
      </w:r>
      <w:r w:rsidR="00E92C7D" w:rsidRPr="005410E8">
        <w:rPr>
          <w:rFonts w:ascii="Arial" w:hAnsi="Arial" w:cs="Arial"/>
          <w:sz w:val="20"/>
          <w:szCs w:val="20"/>
        </w:rPr>
        <w:t>Standard Test Method for Measuring Moisture Vapor Emission Rate of Concrete Subfloor Using Anhydrous Calcium Chloride</w:t>
      </w:r>
      <w:r w:rsidR="001F002C">
        <w:rPr>
          <w:rFonts w:ascii="Arial" w:hAnsi="Arial" w:cs="Arial"/>
          <w:sz w:val="20"/>
          <w:szCs w:val="20"/>
        </w:rPr>
        <w:t>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F2055 – Standard Test Method for Size and Squareness of Resilient Floor Tile</w:t>
      </w:r>
      <w:r w:rsidR="001F002C">
        <w:rPr>
          <w:rFonts w:ascii="Arial" w:hAnsi="Arial" w:cs="Arial"/>
          <w:sz w:val="20"/>
          <w:szCs w:val="20"/>
        </w:rPr>
        <w:t>.</w:t>
      </w:r>
    </w:p>
    <w:p w:rsidR="005410E8" w:rsidRDefault="00754C2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1F0866" w:rsidRDefault="001F086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:rsidR="001F0866" w:rsidRDefault="001F086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:rsidR="003E61FA" w:rsidRDefault="001F002C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10874 – Resilient, Textile and Laminate Floor Coverings – Classification</w:t>
      </w:r>
    </w:p>
    <w:p w:rsidR="005B0CF5" w:rsidRDefault="005B0CF5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Resilient Floor Coverings – Determination of Dimensional Stability and Curling After Exposure to Heat</w:t>
      </w:r>
    </w:p>
    <w:p w:rsidR="001F002C" w:rsidRDefault="001F002C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24334 </w:t>
      </w:r>
      <w:r w:rsidR="005B0CF5">
        <w:rPr>
          <w:rFonts w:ascii="Arial" w:hAnsi="Arial" w:cs="Arial"/>
          <w:sz w:val="20"/>
          <w:szCs w:val="20"/>
        </w:rPr>
        <w:t>– Laminate Floor Coverings – Determination of Locking Strength for Mechanically Assembled Panels</w:t>
      </w:r>
    </w:p>
    <w:p w:rsidR="003E61FA" w:rsidRP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</w:t>
      </w:r>
      <w:r w:rsidR="005B0CF5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– </w:t>
      </w:r>
      <w:r w:rsidR="005B0CF5">
        <w:rPr>
          <w:rFonts w:ascii="Arial" w:hAnsi="Arial" w:cs="Arial"/>
          <w:sz w:val="20"/>
          <w:szCs w:val="20"/>
        </w:rPr>
        <w:t>Resilient and Laminate Floor Coverings – Determination of Indentation and Residual Indentation</w:t>
      </w:r>
    </w:p>
    <w:p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 w:rsidRPr="00D1522A">
        <w:rPr>
          <w:rFonts w:ascii="Arial" w:hAnsi="Arial" w:cs="Arial"/>
          <w:sz w:val="20"/>
          <w:szCs w:val="20"/>
        </w:rPr>
        <w:t xml:space="preserve"> (65</w:t>
      </w:r>
      <w:r w:rsidR="002F3C39">
        <w:rPr>
          <w:rFonts w:ascii="Arial" w:hAnsi="Arial" w:cs="Arial"/>
          <w:sz w:val="20"/>
          <w:szCs w:val="20"/>
        </w:rPr>
        <w:t>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36B3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215</w:t>
      </w:r>
      <w:bookmarkEnd w:id="0"/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522A9E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E92C7D" w:rsidRPr="005410E8" w:rsidRDefault="00E92C7D" w:rsidP="00522A9E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5A01">
        <w:rPr>
          <w:rFonts w:ascii="Arial" w:hAnsi="Arial" w:cs="Arial"/>
          <w:sz w:val="20"/>
          <w:szCs w:val="20"/>
        </w:rPr>
        <w:t>Plus</w:t>
      </w:r>
      <w:proofErr w:type="gramEnd"/>
      <w:r w:rsidR="002479C8">
        <w:rPr>
          <w:rFonts w:ascii="Arial" w:hAnsi="Arial" w:cs="Arial"/>
          <w:sz w:val="20"/>
          <w:szCs w:val="20"/>
        </w:rPr>
        <w:t xml:space="preserve"> </w:t>
      </w:r>
      <w:r w:rsidR="00FE37A5">
        <w:rPr>
          <w:rFonts w:ascii="Arial" w:hAnsi="Arial" w:cs="Arial"/>
          <w:sz w:val="20"/>
          <w:szCs w:val="20"/>
        </w:rPr>
        <w:t>Plank</w:t>
      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:rsidR="00D310F6" w:rsidRDefault="00D310F6" w:rsidP="00D310F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inches by 36 inches by 7/16 inch (305 mm by 914 mm by 10</w:t>
      </w:r>
      <w:r w:rsidRPr="00FE37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 xml:space="preserve"> mm).</w:t>
      </w:r>
    </w:p>
    <w:p w:rsidR="00953355" w:rsidRDefault="007F5B2A" w:rsidP="0095335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953355" w:rsidRPr="00953355" w:rsidRDefault="00953355" w:rsidP="00953355">
      <w:pPr>
        <w:spacing w:after="120"/>
        <w:ind w:left="1080"/>
        <w:rPr>
          <w:rFonts w:ascii="Arial" w:hAnsi="Arial" w:cs="Arial"/>
          <w:sz w:val="20"/>
          <w:szCs w:val="20"/>
        </w:rPr>
      </w:pPr>
      <w:r w:rsidRPr="0095335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479C8">
        <w:rPr>
          <w:rFonts w:ascii="Arial" w:hAnsi="Arial" w:cs="Arial"/>
          <w:color w:val="FF0000"/>
          <w:sz w:val="20"/>
          <w:szCs w:val="20"/>
        </w:rPr>
        <w:t xml:space="preserve">laminated </w:t>
      </w:r>
      <w:r w:rsidR="00D310F6">
        <w:rPr>
          <w:rFonts w:ascii="Arial" w:hAnsi="Arial" w:cs="Arial"/>
          <w:color w:val="FF0000"/>
          <w:sz w:val="20"/>
          <w:szCs w:val="20"/>
        </w:rPr>
        <w:t>Linoleum: linoleum sheet</w:t>
      </w:r>
      <w:r w:rsidRPr="00953355">
        <w:rPr>
          <w:rFonts w:ascii="Arial" w:hAnsi="Arial" w:cs="Arial"/>
          <w:color w:val="FF0000"/>
          <w:sz w:val="20"/>
          <w:szCs w:val="20"/>
        </w:rPr>
        <w:t xml:space="preserve"> on HDF core with cork backing. Delete color not required.</w:t>
      </w:r>
    </w:p>
    <w:p w:rsidR="0053006F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Cream</w:t>
      </w:r>
      <w:r w:rsidR="0053006F">
        <w:rPr>
          <w:rFonts w:ascii="Arial" w:hAnsi="Arial" w:cs="Arial"/>
          <w:sz w:val="20"/>
          <w:szCs w:val="20"/>
        </w:rPr>
        <w:t>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Dune.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Ginger.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Glacier.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Haze.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Onyx.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Straw.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Squash.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Thatch.</w:t>
      </w:r>
    </w:p>
    <w:p w:rsidR="00D310F6" w:rsidRDefault="00D310F6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Umbra.</w:t>
      </w: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953355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10874 – Laminate Flooring Classification: Class 32 (Commercial, General)</w:t>
      </w:r>
    </w:p>
    <w:p w:rsidR="003E61FA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&lt;0.04%</w:t>
      </w:r>
    </w:p>
    <w:p w:rsidR="003E61FA" w:rsidRDefault="003E61FA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</w:t>
      </w:r>
      <w:r w:rsidR="00953355">
        <w:rPr>
          <w:rFonts w:ascii="Arial" w:hAnsi="Arial" w:cs="Arial"/>
          <w:sz w:val="20"/>
          <w:szCs w:val="20"/>
        </w:rPr>
        <w:t>24334 – Locking Strength:</w:t>
      </w:r>
      <w:r>
        <w:rPr>
          <w:rFonts w:ascii="Arial" w:hAnsi="Arial" w:cs="Arial"/>
          <w:sz w:val="20"/>
          <w:szCs w:val="20"/>
        </w:rPr>
        <w:t xml:space="preserve"> Passes</w:t>
      </w:r>
      <w:r w:rsidR="00953355">
        <w:rPr>
          <w:rFonts w:ascii="Arial" w:hAnsi="Arial" w:cs="Arial"/>
          <w:sz w:val="20"/>
          <w:szCs w:val="20"/>
        </w:rPr>
        <w:t>, &gt; 3kN/m</w:t>
      </w:r>
    </w:p>
    <w:p w:rsidR="00953355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24343 – Residual Indentation: Passes, &lt;0.25mm</w:t>
      </w:r>
    </w:p>
    <w:p w:rsidR="00947461" w:rsidRDefault="00947461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BC61D3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32787E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3E61FA" w:rsidRPr="00BC61D3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 xml:space="preserve">E648 (NFPA 253) – Critical Radiant Flux: Class </w:t>
      </w:r>
      <w:r w:rsidR="00953355">
        <w:rPr>
          <w:rFonts w:ascii="Arial" w:hAnsi="Arial" w:cs="Arial"/>
          <w:sz w:val="20"/>
          <w:szCs w:val="20"/>
        </w:rPr>
        <w:t>II, 0.22-0.44</w:t>
      </w:r>
      <w:r w:rsidR="00CC3232">
        <w:rPr>
          <w:rFonts w:ascii="Arial" w:hAnsi="Arial" w:cs="Arial"/>
          <w:sz w:val="20"/>
          <w:szCs w:val="20"/>
        </w:rPr>
        <w:t xml:space="preserve">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3E61FA">
        <w:rPr>
          <w:rFonts w:ascii="Arial" w:hAnsi="Arial" w:cs="Arial"/>
          <w:sz w:val="20"/>
          <w:szCs w:val="20"/>
        </w:rPr>
        <w:t>lip Resistance: &gt;0.7</w:t>
      </w:r>
      <w:r w:rsidR="00523B38">
        <w:rPr>
          <w:rFonts w:ascii="Arial" w:hAnsi="Arial" w:cs="Arial"/>
          <w:sz w:val="20"/>
          <w:szCs w:val="20"/>
        </w:rPr>
        <w:t xml:space="preserve">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E492/E989 – Impact Sound Transmission – 6” Concrete, Drop Ceiling: IIC 56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E90/E413 – Airborne Sound Transmission – 6” Concrete, Drop Ceiling: STC 53</w:t>
      </w:r>
    </w:p>
    <w:p w:rsidR="003E61FA" w:rsidRDefault="003E61FA" w:rsidP="003E61F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:rsidR="003E61FA" w:rsidRPr="003E61FA" w:rsidRDefault="003E61FA" w:rsidP="003E61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and compatible moldings and accessories are available through Capri Collections.</w:t>
      </w:r>
    </w:p>
    <w:p w:rsidR="00BC61D3" w:rsidRDefault="00BC61D3" w:rsidP="003E61F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:rsidR="00BC61D3" w:rsidRPr="00131E75" w:rsidRDefault="00BC61D3" w:rsidP="00BC61D3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Delete </w:t>
      </w:r>
      <w:r w:rsidR="002B17AF">
        <w:rPr>
          <w:rFonts w:ascii="Arial" w:hAnsi="Arial" w:cs="Arial"/>
          <w:color w:val="FF0000"/>
          <w:sz w:val="20"/>
          <w:szCs w:val="20"/>
        </w:rPr>
        <w:t>if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Pr="005410E8">
        <w:rPr>
          <w:rFonts w:ascii="Arial" w:hAnsi="Arial" w:cs="Arial"/>
          <w:sz w:val="20"/>
          <w:szCs w:val="20"/>
        </w:rPr>
        <w:t>.</w:t>
      </w:r>
    </w:p>
    <w:p w:rsidR="0053006F" w:rsidRDefault="0053006F" w:rsidP="002B17A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Acrylic Finish: </w:t>
      </w:r>
      <w:proofErr w:type="spellStart"/>
      <w:r>
        <w:rPr>
          <w:rFonts w:ascii="Arial" w:hAnsi="Arial" w:cs="Arial"/>
          <w:sz w:val="20"/>
          <w:szCs w:val="20"/>
        </w:rPr>
        <w:t>Hilway</w:t>
      </w:r>
      <w:proofErr w:type="spellEnd"/>
      <w:r>
        <w:rPr>
          <w:rFonts w:ascii="Arial" w:hAnsi="Arial" w:cs="Arial"/>
          <w:sz w:val="20"/>
          <w:szCs w:val="20"/>
        </w:rPr>
        <w:t xml:space="preserve"> Direct Plus.</w:t>
      </w:r>
    </w:p>
    <w:p w:rsidR="002B17AF" w:rsidRPr="002B17AF" w:rsidRDefault="00BC61D3" w:rsidP="002B17A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Urethane Finish: </w:t>
      </w:r>
      <w:proofErr w:type="spellStart"/>
      <w:r>
        <w:rPr>
          <w:rFonts w:ascii="Arial" w:hAnsi="Arial" w:cs="Arial"/>
          <w:sz w:val="20"/>
          <w:szCs w:val="20"/>
        </w:rPr>
        <w:t>Loba</w:t>
      </w:r>
      <w:proofErr w:type="spellEnd"/>
      <w:r>
        <w:rPr>
          <w:rFonts w:ascii="Arial" w:hAnsi="Arial" w:cs="Arial"/>
          <w:sz w:val="20"/>
          <w:szCs w:val="20"/>
        </w:rPr>
        <w:t xml:space="preserve"> 2K </w:t>
      </w:r>
      <w:r w:rsidR="002B17AF">
        <w:rPr>
          <w:rFonts w:ascii="Arial" w:hAnsi="Arial" w:cs="Arial"/>
          <w:sz w:val="20"/>
          <w:szCs w:val="20"/>
        </w:rPr>
        <w:t>Supra AT</w:t>
      </w:r>
      <w:r>
        <w:rPr>
          <w:rFonts w:ascii="Arial" w:hAnsi="Arial" w:cs="Arial"/>
          <w:sz w:val="20"/>
          <w:szCs w:val="20"/>
        </w:rPr>
        <w:t>.</w:t>
      </w:r>
    </w:p>
    <w:p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:rsidR="00953355" w:rsidRPr="00953355" w:rsidRDefault="00953355" w:rsidP="00953355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953355">
        <w:rPr>
          <w:rFonts w:ascii="Arial" w:hAnsi="Arial" w:cs="Arial"/>
          <w:color w:val="FF0000"/>
          <w:sz w:val="20"/>
          <w:szCs w:val="20"/>
        </w:rPr>
        <w:t>** NOTE TO SPECIFIER ** Delete if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BC61D3" w:rsidRPr="00BC61D3" w:rsidRDefault="00953355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Wakol MS 260 Modified Silane Adhesive</w:t>
      </w:r>
      <w:r w:rsidR="0053006F">
        <w:rPr>
          <w:rFonts w:ascii="Arial" w:hAnsi="Arial" w:cs="Arial"/>
          <w:sz w:val="20"/>
          <w:szCs w:val="20"/>
        </w:rPr>
        <w:t>.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953355">
        <w:rPr>
          <w:rFonts w:ascii="Arial" w:hAnsi="Arial" w:cs="Arial"/>
          <w:sz w:val="20"/>
          <w:szCs w:val="20"/>
        </w:rPr>
        <w:t xml:space="preserve"> If adhesive is used, n</w:t>
      </w:r>
      <w:r w:rsidR="00E92C7D" w:rsidRPr="005410E8">
        <w:rPr>
          <w:rFonts w:ascii="Arial" w:hAnsi="Arial" w:cs="Arial"/>
          <w:sz w:val="20"/>
          <w:szCs w:val="20"/>
        </w:rPr>
        <w:t xml:space="preserve">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 w:rsidR="001B23CE"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325A01">
        <w:rPr>
          <w:rFonts w:ascii="Arial" w:hAnsi="Arial" w:cs="Arial"/>
          <w:sz w:val="20"/>
          <w:szCs w:val="20"/>
        </w:rPr>
        <w:t xml:space="preserve">Eco-Clicks </w:t>
      </w:r>
      <w:r w:rsidR="00D310F6">
        <w:rPr>
          <w:rFonts w:ascii="Arial" w:hAnsi="Arial" w:cs="Arial"/>
          <w:sz w:val="20"/>
          <w:szCs w:val="20"/>
        </w:rPr>
        <w:t>Linoleum</w:t>
      </w:r>
      <w:r w:rsidR="00325A01">
        <w:rPr>
          <w:rFonts w:ascii="Arial" w:hAnsi="Arial" w:cs="Arial"/>
          <w:sz w:val="20"/>
          <w:szCs w:val="20"/>
        </w:rPr>
        <w:t xml:space="preserve"> Plus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4B" w:rsidRDefault="00AB0D4B">
      <w:r>
        <w:separator/>
      </w:r>
    </w:p>
  </w:endnote>
  <w:endnote w:type="continuationSeparator" w:id="0">
    <w:p w:rsidR="00AB0D4B" w:rsidRDefault="00AB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436B3D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436B3D">
      <w:rPr>
        <w:rFonts w:ascii="Arial" w:hAnsi="Arial" w:cs="Arial"/>
        <w:noProof/>
        <w:sz w:val="18"/>
        <w:szCs w:val="18"/>
      </w:rPr>
      <w:t>1.29.2019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36B3D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36B3D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436B3D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436B3D">
      <w:rPr>
        <w:rFonts w:ascii="Arial" w:hAnsi="Arial" w:cs="Arial"/>
        <w:noProof/>
        <w:sz w:val="18"/>
        <w:szCs w:val="18"/>
      </w:rPr>
      <w:t>1.29.2019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36B3D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36B3D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4B" w:rsidRDefault="00AB0D4B">
      <w:r>
        <w:separator/>
      </w:r>
    </w:p>
  </w:footnote>
  <w:footnote w:type="continuationSeparator" w:id="0">
    <w:p w:rsidR="00AB0D4B" w:rsidRDefault="00AB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AB0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95250</wp:posOffset>
              </wp:positionV>
              <wp:extent cx="5314950" cy="297180"/>
              <wp:effectExtent l="0" t="0" r="1905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7AF" w:rsidRPr="00553156" w:rsidRDefault="00F4658B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SECTION 09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–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RESILIENT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FLOORING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/ HDF FLOATING </w:t>
                          </w:r>
                          <w:r w:rsidR="00325A01">
                            <w:rPr>
                              <w:b/>
                              <w:bCs/>
                              <w:szCs w:val="28"/>
                            </w:rPr>
                            <w:t>VINYL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FLOOR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18.5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eZ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i+zYj4F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" filled="f" strokecolor="white">
              <v:textbox>
                <w:txbxContent>
                  <w:p w:rsidR="002B17AF" w:rsidRPr="00553156" w:rsidRDefault="00F4658B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>SECTION 09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</w:t>
                    </w:r>
                    <w:r w:rsidRPr="00553156">
                      <w:rPr>
                        <w:b/>
                        <w:bCs/>
                        <w:szCs w:val="28"/>
                      </w:rPr>
                      <w:t>6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00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–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RESILIENT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FLOORING</w:t>
                    </w:r>
                    <w:r>
                      <w:rPr>
                        <w:b/>
                        <w:bCs/>
                        <w:szCs w:val="28"/>
                      </w:rPr>
                      <w:t xml:space="preserve"> / HDF FLOATING </w:t>
                    </w:r>
                    <w:r w:rsidR="00325A01">
                      <w:rPr>
                        <w:b/>
                        <w:bCs/>
                        <w:szCs w:val="28"/>
                      </w:rPr>
                      <w:t>VINYL</w:t>
                    </w:r>
                    <w:r>
                      <w:rPr>
                        <w:b/>
                        <w:bCs/>
                        <w:szCs w:val="28"/>
                      </w:rPr>
                      <w:t xml:space="preserve"> FLOOR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325A01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Eco-Clicks</w:t>
                          </w:r>
                          <w:r w:rsidR="002479C8">
                            <w:rPr>
                              <w:rFonts w:ascii="Arial" w:hAnsi="Arial" w:cs="Arial"/>
                              <w:b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Vinyl Plus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" filled="f" strokecolor="white">
              <v:textbox>
                <w:txbxContent>
                  <w:p w:rsidR="002F3C39" w:rsidRDefault="00325A01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Eco-Clicks</w:t>
                    </w:r>
                    <w:r w:rsidR="002479C8">
                      <w:rPr>
                        <w:rFonts w:ascii="Arial" w:hAnsi="Arial" w:cs="Arial"/>
                        <w:b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Vinyl Plus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031834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Eco-Clicks | </w:t>
                          </w:r>
                          <w:r w:rsidR="00D310F6">
                            <w:rPr>
                              <w:rFonts w:ascii="Arial" w:hAnsi="Arial" w:cs="Arial"/>
                              <w:b/>
                            </w:rPr>
                            <w:t>Linoleum</w:t>
                          </w:r>
                          <w:r w:rsidR="002479C8">
                            <w:rPr>
                              <w:rFonts w:ascii="Arial" w:hAnsi="Arial" w:cs="Arial"/>
                              <w:b/>
                            </w:rPr>
                            <w:t xml:space="preserve"> Plus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" filled="f" strokecolor="white">
              <v:textbox>
                <w:txbxContent>
                  <w:p w:rsidR="002F3C39" w:rsidRDefault="00031834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Eco-Clicks | </w:t>
                    </w:r>
                    <w:r w:rsidR="00D310F6">
                      <w:rPr>
                        <w:rFonts w:ascii="Arial" w:hAnsi="Arial" w:cs="Arial"/>
                        <w:b/>
                      </w:rPr>
                      <w:t>Linoleum</w:t>
                    </w:r>
                    <w:r w:rsidR="002479C8">
                      <w:rPr>
                        <w:rFonts w:ascii="Arial" w:hAnsi="Arial" w:cs="Arial"/>
                        <w:b/>
                      </w:rPr>
                      <w:t xml:space="preserve"> Plus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1557F"/>
    <w:rsid w:val="00021356"/>
    <w:rsid w:val="00031834"/>
    <w:rsid w:val="00032DE9"/>
    <w:rsid w:val="000511DB"/>
    <w:rsid w:val="00087141"/>
    <w:rsid w:val="00094655"/>
    <w:rsid w:val="000962C1"/>
    <w:rsid w:val="000E3CAB"/>
    <w:rsid w:val="000F28CF"/>
    <w:rsid w:val="00131E75"/>
    <w:rsid w:val="001814C9"/>
    <w:rsid w:val="00185DDE"/>
    <w:rsid w:val="001B23CE"/>
    <w:rsid w:val="001B7D1F"/>
    <w:rsid w:val="001E2A36"/>
    <w:rsid w:val="001F002C"/>
    <w:rsid w:val="001F0866"/>
    <w:rsid w:val="0020480F"/>
    <w:rsid w:val="00221ABA"/>
    <w:rsid w:val="002317FD"/>
    <w:rsid w:val="002479C8"/>
    <w:rsid w:val="00257DDC"/>
    <w:rsid w:val="00260639"/>
    <w:rsid w:val="00261B2C"/>
    <w:rsid w:val="0027758C"/>
    <w:rsid w:val="00297C35"/>
    <w:rsid w:val="002B17AF"/>
    <w:rsid w:val="002C5F4C"/>
    <w:rsid w:val="002F3C39"/>
    <w:rsid w:val="00325A01"/>
    <w:rsid w:val="0032787E"/>
    <w:rsid w:val="00371E1A"/>
    <w:rsid w:val="003E61FA"/>
    <w:rsid w:val="003F0842"/>
    <w:rsid w:val="003F5DB2"/>
    <w:rsid w:val="00407395"/>
    <w:rsid w:val="00412EAD"/>
    <w:rsid w:val="00426AC9"/>
    <w:rsid w:val="00436B3D"/>
    <w:rsid w:val="00440B38"/>
    <w:rsid w:val="00460B52"/>
    <w:rsid w:val="00472307"/>
    <w:rsid w:val="004C0B93"/>
    <w:rsid w:val="004C11DA"/>
    <w:rsid w:val="004F042B"/>
    <w:rsid w:val="004F2DD7"/>
    <w:rsid w:val="00501A0E"/>
    <w:rsid w:val="00522A9E"/>
    <w:rsid w:val="00523B38"/>
    <w:rsid w:val="00524128"/>
    <w:rsid w:val="0053006F"/>
    <w:rsid w:val="005410E8"/>
    <w:rsid w:val="00553156"/>
    <w:rsid w:val="00573322"/>
    <w:rsid w:val="0057449E"/>
    <w:rsid w:val="00581C0E"/>
    <w:rsid w:val="00590EAC"/>
    <w:rsid w:val="005B0CF5"/>
    <w:rsid w:val="005B7452"/>
    <w:rsid w:val="005F56E2"/>
    <w:rsid w:val="00602556"/>
    <w:rsid w:val="006144A3"/>
    <w:rsid w:val="00630A49"/>
    <w:rsid w:val="006315DC"/>
    <w:rsid w:val="00634A07"/>
    <w:rsid w:val="0064527A"/>
    <w:rsid w:val="0066208A"/>
    <w:rsid w:val="00677042"/>
    <w:rsid w:val="006B067F"/>
    <w:rsid w:val="006B1B6A"/>
    <w:rsid w:val="00723887"/>
    <w:rsid w:val="00732C60"/>
    <w:rsid w:val="00754C26"/>
    <w:rsid w:val="00763982"/>
    <w:rsid w:val="00776C2E"/>
    <w:rsid w:val="007A6AFA"/>
    <w:rsid w:val="007A72FA"/>
    <w:rsid w:val="007B4770"/>
    <w:rsid w:val="007E5107"/>
    <w:rsid w:val="007F164F"/>
    <w:rsid w:val="007F5B2A"/>
    <w:rsid w:val="00844E9A"/>
    <w:rsid w:val="0085271C"/>
    <w:rsid w:val="0089327B"/>
    <w:rsid w:val="00894E3A"/>
    <w:rsid w:val="008A7748"/>
    <w:rsid w:val="008C292B"/>
    <w:rsid w:val="008C43D0"/>
    <w:rsid w:val="0093660A"/>
    <w:rsid w:val="00947461"/>
    <w:rsid w:val="00953355"/>
    <w:rsid w:val="0097202E"/>
    <w:rsid w:val="00997FD1"/>
    <w:rsid w:val="009A4160"/>
    <w:rsid w:val="009C5E26"/>
    <w:rsid w:val="009C5EDF"/>
    <w:rsid w:val="009D0419"/>
    <w:rsid w:val="009F7B56"/>
    <w:rsid w:val="00A26FCC"/>
    <w:rsid w:val="00AA16A1"/>
    <w:rsid w:val="00AA68F9"/>
    <w:rsid w:val="00AA7272"/>
    <w:rsid w:val="00AB0D4B"/>
    <w:rsid w:val="00AD273E"/>
    <w:rsid w:val="00AE644B"/>
    <w:rsid w:val="00AF0647"/>
    <w:rsid w:val="00B0500C"/>
    <w:rsid w:val="00B205F4"/>
    <w:rsid w:val="00B339DB"/>
    <w:rsid w:val="00B457B1"/>
    <w:rsid w:val="00B615BD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A1E96"/>
    <w:rsid w:val="00CC3232"/>
    <w:rsid w:val="00CE388B"/>
    <w:rsid w:val="00CE4FFA"/>
    <w:rsid w:val="00CE7A65"/>
    <w:rsid w:val="00D00EC4"/>
    <w:rsid w:val="00D1522A"/>
    <w:rsid w:val="00D30E54"/>
    <w:rsid w:val="00D310F6"/>
    <w:rsid w:val="00D31EF7"/>
    <w:rsid w:val="00D550E1"/>
    <w:rsid w:val="00D87196"/>
    <w:rsid w:val="00DA08A8"/>
    <w:rsid w:val="00E044B3"/>
    <w:rsid w:val="00E205A7"/>
    <w:rsid w:val="00E46141"/>
    <w:rsid w:val="00E81E9E"/>
    <w:rsid w:val="00E92C7D"/>
    <w:rsid w:val="00EA01CC"/>
    <w:rsid w:val="00EA4C46"/>
    <w:rsid w:val="00EB456E"/>
    <w:rsid w:val="00EF0A61"/>
    <w:rsid w:val="00F21617"/>
    <w:rsid w:val="00F2584D"/>
    <w:rsid w:val="00F31DF4"/>
    <w:rsid w:val="00F35937"/>
    <w:rsid w:val="00F4658B"/>
    <w:rsid w:val="00F47A92"/>
    <w:rsid w:val="00F5484E"/>
    <w:rsid w:val="00F54947"/>
    <w:rsid w:val="00F73B24"/>
    <w:rsid w:val="00F81B3E"/>
    <w:rsid w:val="00F91D63"/>
    <w:rsid w:val="00FA2BAE"/>
    <w:rsid w:val="00FD305A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87A13764-F9BD-452B-9896-6C74D1E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D3BD-87C7-4995-A402-6257CCB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Graham Capobianco</cp:lastModifiedBy>
  <cp:revision>3</cp:revision>
  <dcterms:created xsi:type="dcterms:W3CDTF">2018-01-05T22:31:00Z</dcterms:created>
  <dcterms:modified xsi:type="dcterms:W3CDTF">2019-01-29T19:26:00Z</dcterms:modified>
</cp:coreProperties>
</file>